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739026" w14:textId="77777777" w:rsidR="009A0119" w:rsidRPr="006D063A" w:rsidRDefault="009A0119" w:rsidP="006D063A">
      <w:pPr>
        <w:pStyle w:val="4aRYSUNEKpodpis"/>
      </w:pPr>
    </w:p>
    <w:p w14:paraId="5C6DCB4F" w14:textId="77777777" w:rsidR="009A0119" w:rsidRPr="006D063A" w:rsidRDefault="009A0119" w:rsidP="009A0119">
      <w:pPr>
        <w:jc w:val="center"/>
        <w:rPr>
          <w:b/>
          <w:caps/>
          <w:sz w:val="40"/>
          <w:szCs w:val="40"/>
        </w:rPr>
      </w:pPr>
    </w:p>
    <w:p w14:paraId="7B1D76CE" w14:textId="77777777" w:rsidR="009A0119" w:rsidRPr="006D063A" w:rsidRDefault="009A0119" w:rsidP="009A0119">
      <w:pPr>
        <w:jc w:val="center"/>
        <w:rPr>
          <w:b/>
          <w:caps/>
          <w:sz w:val="40"/>
          <w:szCs w:val="40"/>
        </w:rPr>
      </w:pPr>
    </w:p>
    <w:p w14:paraId="3463A643" w14:textId="77777777" w:rsidR="009A0119" w:rsidRPr="006D063A" w:rsidRDefault="009A0119" w:rsidP="009A0119">
      <w:pPr>
        <w:jc w:val="center"/>
        <w:rPr>
          <w:b/>
          <w:caps/>
          <w:sz w:val="40"/>
          <w:szCs w:val="40"/>
        </w:rPr>
      </w:pPr>
    </w:p>
    <w:p w14:paraId="6DEE21B1" w14:textId="18E47D46" w:rsidR="009A0119" w:rsidRPr="006D063A" w:rsidRDefault="00B9789A" w:rsidP="009A0119">
      <w:pPr>
        <w:pStyle w:val="0aTYTU"/>
      </w:pPr>
      <w:r w:rsidRPr="006D063A">
        <w:t>Operat AKUSTYCZNy</w:t>
      </w:r>
    </w:p>
    <w:tbl>
      <w:tblPr>
        <w:tblW w:w="0" w:type="auto"/>
        <w:tblInd w:w="287" w:type="dxa"/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8640"/>
      </w:tblGrid>
      <w:tr w:rsidR="009A0119" w:rsidRPr="006D063A" w14:paraId="12B4E933" w14:textId="77777777" w:rsidTr="001D0108">
        <w:trPr>
          <w:cantSplit/>
          <w:trHeight w:val="23"/>
        </w:trPr>
        <w:tc>
          <w:tcPr>
            <w:tcW w:w="8640" w:type="dxa"/>
            <w:shd w:val="clear" w:color="auto" w:fill="auto"/>
          </w:tcPr>
          <w:p w14:paraId="638F7CD5" w14:textId="77777777" w:rsidR="009A0119" w:rsidRPr="006D063A" w:rsidRDefault="009A0119" w:rsidP="001D0108">
            <w:pPr>
              <w:widowControl w:val="0"/>
              <w:rPr>
                <w:b/>
                <w:sz w:val="16"/>
                <w:szCs w:val="16"/>
              </w:rPr>
            </w:pPr>
          </w:p>
        </w:tc>
      </w:tr>
      <w:tr w:rsidR="009A0119" w:rsidRPr="006D063A" w14:paraId="0D0F86DC" w14:textId="77777777" w:rsidTr="001D0108">
        <w:trPr>
          <w:cantSplit/>
          <w:trHeight w:val="23"/>
        </w:trPr>
        <w:tc>
          <w:tcPr>
            <w:tcW w:w="8640" w:type="dxa"/>
            <w:tcBorders>
              <w:top w:val="single" w:sz="8" w:space="0" w:color="000000"/>
            </w:tcBorders>
            <w:shd w:val="clear" w:color="auto" w:fill="auto"/>
            <w:vAlign w:val="center"/>
          </w:tcPr>
          <w:p w14:paraId="4162F9A2" w14:textId="2DF74120" w:rsidR="009A0119" w:rsidRPr="006D063A" w:rsidRDefault="00FC1A95" w:rsidP="000A54D9">
            <w:pPr>
              <w:pStyle w:val="0bPODTYTU"/>
            </w:pPr>
            <w:r w:rsidRPr="006D063A">
              <w:t>Kino Tęcza, ul. Suzina 6, 01-586 Warszawa</w:t>
            </w:r>
          </w:p>
        </w:tc>
      </w:tr>
      <w:tr w:rsidR="009A0119" w:rsidRPr="006D063A" w14:paraId="3A19DD78" w14:textId="77777777" w:rsidTr="001D0108">
        <w:trPr>
          <w:cantSplit/>
          <w:trHeight w:val="5498"/>
        </w:trPr>
        <w:tc>
          <w:tcPr>
            <w:tcW w:w="8640" w:type="dxa"/>
            <w:shd w:val="clear" w:color="auto" w:fill="auto"/>
          </w:tcPr>
          <w:p w14:paraId="27B55295" w14:textId="77777777" w:rsidR="009A0119" w:rsidRPr="006D063A" w:rsidRDefault="009A0119" w:rsidP="001D0108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722DDB7E" w14:textId="77777777" w:rsidR="009A0119" w:rsidRPr="006D063A" w:rsidRDefault="009A0119" w:rsidP="001D0108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644A67E8" w14:textId="77777777" w:rsidR="009A0119" w:rsidRPr="006D063A" w:rsidRDefault="009A0119" w:rsidP="001D0108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1581284B" w14:textId="1052F9C5" w:rsidR="009A0119" w:rsidRPr="006D063A" w:rsidRDefault="009A0119" w:rsidP="001D0108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5A44B276" w14:textId="187F460A" w:rsidR="00C0454C" w:rsidRPr="006D063A" w:rsidRDefault="00C0454C" w:rsidP="001D0108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65AEBA0F" w14:textId="77777777" w:rsidR="00C0454C" w:rsidRPr="006D063A" w:rsidRDefault="00C0454C" w:rsidP="001D0108">
            <w:pPr>
              <w:widowControl w:val="0"/>
              <w:snapToGrid w:val="0"/>
              <w:spacing w:line="520" w:lineRule="exact"/>
              <w:jc w:val="center"/>
              <w:rPr>
                <w:b/>
                <w:sz w:val="32"/>
                <w:szCs w:val="32"/>
              </w:rPr>
            </w:pPr>
          </w:p>
          <w:p w14:paraId="176DABBB" w14:textId="4E396176" w:rsidR="009A0119" w:rsidRPr="006D063A" w:rsidRDefault="009A0119" w:rsidP="001D0108">
            <w:pPr>
              <w:widowControl w:val="0"/>
              <w:snapToGrid w:val="0"/>
              <w:spacing w:line="520" w:lineRule="exact"/>
              <w:rPr>
                <w:sz w:val="32"/>
                <w:szCs w:val="32"/>
              </w:rPr>
            </w:pPr>
          </w:p>
          <w:p w14:paraId="24E25AFE" w14:textId="77777777" w:rsidR="00D35529" w:rsidRPr="006D063A" w:rsidRDefault="00D35529" w:rsidP="001D0108">
            <w:pPr>
              <w:widowControl w:val="0"/>
              <w:snapToGrid w:val="0"/>
              <w:spacing w:line="520" w:lineRule="exact"/>
              <w:rPr>
                <w:sz w:val="32"/>
                <w:szCs w:val="32"/>
              </w:rPr>
            </w:pPr>
          </w:p>
          <w:tbl>
            <w:tblPr>
              <w:tblW w:w="8503" w:type="dxa"/>
              <w:tblLayout w:type="fixed"/>
              <w:tblCellMar>
                <w:left w:w="107" w:type="dxa"/>
                <w:right w:w="107" w:type="dxa"/>
              </w:tblCellMar>
              <w:tblLook w:val="0000" w:firstRow="0" w:lastRow="0" w:firstColumn="0" w:lastColumn="0" w:noHBand="0" w:noVBand="0"/>
            </w:tblPr>
            <w:tblGrid>
              <w:gridCol w:w="1980"/>
              <w:gridCol w:w="4253"/>
              <w:gridCol w:w="2270"/>
            </w:tblGrid>
            <w:tr w:rsidR="009A0119" w:rsidRPr="006D063A" w14:paraId="0FA95CAE" w14:textId="77777777" w:rsidTr="001D0108">
              <w:trPr>
                <w:trHeight w:val="663"/>
              </w:trPr>
              <w:tc>
                <w:tcPr>
                  <w:tcW w:w="1980" w:type="dxa"/>
                  <w:vMerge w:val="restart"/>
                  <w:tcBorders>
                    <w:top w:val="single" w:sz="2" w:space="0" w:color="000000"/>
                    <w:left w:val="single" w:sz="2" w:space="0" w:color="000000"/>
                    <w:right w:val="single" w:sz="2" w:space="0" w:color="000000"/>
                  </w:tcBorders>
                  <w:shd w:val="clear" w:color="auto" w:fill="auto"/>
                  <w:vAlign w:val="center"/>
                </w:tcPr>
                <w:p w14:paraId="6561F58E" w14:textId="77777777" w:rsidR="009A0119" w:rsidRPr="006D063A" w:rsidRDefault="009A0119" w:rsidP="001D0108">
                  <w:pPr>
                    <w:pStyle w:val="1dPOD-POD-POD-PUNKT"/>
                  </w:pPr>
                  <w:r w:rsidRPr="006D063A">
                    <w:t>Autorzy:</w:t>
                  </w:r>
                </w:p>
              </w:tc>
              <w:tc>
                <w:tcPr>
                  <w:tcW w:w="4253" w:type="dxa"/>
                  <w:tcBorders>
                    <w:top w:val="single" w:sz="2" w:space="0" w:color="000000"/>
                    <w:left w:val="single" w:sz="2" w:space="0" w:color="000000"/>
                    <w:bottom w:val="single" w:sz="1" w:space="0" w:color="000000"/>
                    <w:right w:val="single" w:sz="2" w:space="0" w:color="000000"/>
                  </w:tcBorders>
                  <w:shd w:val="clear" w:color="auto" w:fill="auto"/>
                  <w:vAlign w:val="center"/>
                </w:tcPr>
                <w:p w14:paraId="7A163381" w14:textId="214732D2" w:rsidR="009A0119" w:rsidRPr="006D063A" w:rsidRDefault="009A0119" w:rsidP="001D0108">
                  <w:pPr>
                    <w:pStyle w:val="1dPOD-POD-POD-PUNKT"/>
                  </w:pPr>
                  <w:r w:rsidRPr="006D063A">
                    <w:t>dr inż. Krzysztof Brawata</w:t>
                  </w:r>
                </w:p>
              </w:tc>
              <w:tc>
                <w:tcPr>
                  <w:tcW w:w="2270" w:type="dxa"/>
                  <w:tcBorders>
                    <w:top w:val="single" w:sz="2" w:space="0" w:color="000000"/>
                    <w:left w:val="single" w:sz="2" w:space="0" w:color="000000"/>
                    <w:bottom w:val="single" w:sz="1" w:space="0" w:color="000000"/>
                    <w:right w:val="single" w:sz="2" w:space="0" w:color="000000"/>
                  </w:tcBorders>
                </w:tcPr>
                <w:p w14:paraId="40C2E3C9" w14:textId="77777777" w:rsidR="009A0119" w:rsidRPr="006D063A" w:rsidRDefault="009A0119" w:rsidP="001D0108">
                  <w:pPr>
                    <w:tabs>
                      <w:tab w:val="left" w:pos="885"/>
                    </w:tabs>
                    <w:snapToGrid w:val="0"/>
                    <w:spacing w:after="0"/>
                    <w:rPr>
                      <w:b/>
                      <w:sz w:val="22"/>
                    </w:rPr>
                  </w:pPr>
                </w:p>
              </w:tc>
            </w:tr>
            <w:tr w:rsidR="00C61497" w:rsidRPr="006D063A" w14:paraId="73CBA6F5" w14:textId="77777777" w:rsidTr="00176F5E">
              <w:trPr>
                <w:trHeight w:val="663"/>
              </w:trPr>
              <w:tc>
                <w:tcPr>
                  <w:tcW w:w="1980" w:type="dxa"/>
                  <w:vMerge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auto" w:fill="auto"/>
                  <w:vAlign w:val="center"/>
                </w:tcPr>
                <w:p w14:paraId="26E13C21" w14:textId="77777777" w:rsidR="00C61497" w:rsidRPr="006D063A" w:rsidRDefault="00C61497" w:rsidP="001D0108">
                  <w:pPr>
                    <w:pStyle w:val="1dPOD-POD-POD-PUNKT"/>
                  </w:pPr>
                </w:p>
              </w:tc>
              <w:tc>
                <w:tcPr>
                  <w:tcW w:w="4253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  <w:shd w:val="clear" w:color="auto" w:fill="auto"/>
                  <w:vAlign w:val="center"/>
                </w:tcPr>
                <w:p w14:paraId="29CC8852" w14:textId="701ABC79" w:rsidR="00C61497" w:rsidRPr="006D063A" w:rsidRDefault="00FC1A95" w:rsidP="001D0108">
                  <w:pPr>
                    <w:pStyle w:val="1dPOD-POD-POD-PUNKT"/>
                  </w:pPr>
                  <w:r w:rsidRPr="006D063A">
                    <w:t>dr</w:t>
                  </w:r>
                  <w:r w:rsidR="00F65C81" w:rsidRPr="006D063A">
                    <w:t xml:space="preserve"> inż. </w:t>
                  </w:r>
                  <w:r w:rsidRPr="006D063A">
                    <w:t>Katarzyna B</w:t>
                  </w:r>
                  <w:r w:rsidR="00F76353" w:rsidRPr="006D063A">
                    <w:t>ar</w:t>
                  </w:r>
                  <w:r w:rsidRPr="006D063A">
                    <w:t>uch-Mazur</w:t>
                  </w:r>
                </w:p>
              </w:tc>
              <w:tc>
                <w:tcPr>
                  <w:tcW w:w="2270" w:type="dxa"/>
                  <w:tcBorders>
                    <w:top w:val="single" w:sz="2" w:space="0" w:color="000000"/>
                    <w:left w:val="single" w:sz="2" w:space="0" w:color="000000"/>
                    <w:bottom w:val="single" w:sz="4" w:space="0" w:color="auto"/>
                    <w:right w:val="single" w:sz="2" w:space="0" w:color="000000"/>
                  </w:tcBorders>
                </w:tcPr>
                <w:p w14:paraId="26966C76" w14:textId="77777777" w:rsidR="00C61497" w:rsidRPr="006D063A" w:rsidRDefault="00C61497" w:rsidP="001D0108">
                  <w:pPr>
                    <w:tabs>
                      <w:tab w:val="left" w:pos="885"/>
                    </w:tabs>
                    <w:snapToGrid w:val="0"/>
                    <w:spacing w:after="0"/>
                    <w:rPr>
                      <w:b/>
                      <w:sz w:val="22"/>
                    </w:rPr>
                  </w:pPr>
                </w:p>
              </w:tc>
            </w:tr>
          </w:tbl>
          <w:p w14:paraId="36E99585" w14:textId="77777777" w:rsidR="009A0119" w:rsidRPr="006D063A" w:rsidRDefault="009A0119" w:rsidP="001D0108">
            <w:pPr>
              <w:widowControl w:val="0"/>
              <w:snapToGrid w:val="0"/>
              <w:spacing w:line="520" w:lineRule="exact"/>
              <w:rPr>
                <w:sz w:val="28"/>
                <w:szCs w:val="28"/>
              </w:rPr>
            </w:pPr>
          </w:p>
        </w:tc>
      </w:tr>
    </w:tbl>
    <w:p w14:paraId="0D520962" w14:textId="77777777" w:rsidR="009A0119" w:rsidRPr="006D063A" w:rsidRDefault="009A0119" w:rsidP="009A0119"/>
    <w:p w14:paraId="1F3E9E57" w14:textId="77777777" w:rsidR="009A0119" w:rsidRPr="006D063A" w:rsidRDefault="009A0119" w:rsidP="009A0119">
      <w:pPr>
        <w:jc w:val="center"/>
      </w:pPr>
    </w:p>
    <w:p w14:paraId="404D29C0" w14:textId="77777777" w:rsidR="009A0119" w:rsidRPr="006D063A" w:rsidRDefault="009A0119" w:rsidP="009A0119">
      <w:pPr>
        <w:jc w:val="center"/>
      </w:pPr>
    </w:p>
    <w:p w14:paraId="6B4782CA" w14:textId="5D6FA110" w:rsidR="009A0119" w:rsidRPr="006D063A" w:rsidRDefault="006E648D" w:rsidP="009A0119">
      <w:pPr>
        <w:pStyle w:val="0bPODTYTU"/>
        <w:rPr>
          <w:rFonts w:asciiTheme="majorHAnsi" w:hAnsiTheme="majorHAnsi"/>
          <w:b/>
          <w:sz w:val="28"/>
          <w:szCs w:val="28"/>
        </w:rPr>
      </w:pPr>
      <w:r>
        <w:t>STYCZEŃ</w:t>
      </w:r>
      <w:r w:rsidR="001A26FE" w:rsidRPr="006D063A">
        <w:t xml:space="preserve"> 202</w:t>
      </w:r>
      <w:r>
        <w:t>4</w:t>
      </w:r>
    </w:p>
    <w:p w14:paraId="0AC0D1D9" w14:textId="20A54791" w:rsidR="00870CA1" w:rsidRPr="006D063A" w:rsidRDefault="00870CA1" w:rsidP="00B406EC">
      <w:pPr>
        <w:pStyle w:val="1dPOD-POD-POD-PUNKT"/>
      </w:pPr>
      <w:bookmarkStart w:id="0" w:name="_Toc85020335"/>
      <w:r w:rsidRPr="006D063A">
        <w:rPr>
          <w:sz w:val="32"/>
          <w:szCs w:val="36"/>
        </w:rPr>
        <w:lastRenderedPageBreak/>
        <w:t>Spis</w:t>
      </w:r>
      <w:r w:rsidRPr="006D063A">
        <w:t xml:space="preserve"> </w:t>
      </w:r>
      <w:r w:rsidRPr="006D063A">
        <w:rPr>
          <w:sz w:val="32"/>
          <w:szCs w:val="36"/>
        </w:rPr>
        <w:t>treści</w:t>
      </w:r>
    </w:p>
    <w:p w14:paraId="0E38CADE" w14:textId="7BCF76C4" w:rsidR="00F42661" w:rsidRDefault="00F42661">
      <w:pPr>
        <w:pStyle w:val="Spistreci1"/>
        <w:tabs>
          <w:tab w:val="left" w:pos="442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155082388" w:history="1">
        <w:r w:rsidRPr="003E1AE1">
          <w:rPr>
            <w:rStyle w:val="Hipercze"/>
            <w:noProof/>
          </w:rPr>
          <w:t>1</w:t>
        </w:r>
        <w:r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Pr="003E1AE1">
          <w:rPr>
            <w:rStyle w:val="Hipercze"/>
            <w:noProof/>
          </w:rPr>
          <w:t>Cel i 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_Toc155082388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3CB50E9" w14:textId="74EE5E2C" w:rsidR="00F42661" w:rsidRDefault="00000000">
      <w:pPr>
        <w:pStyle w:val="Spistreci1"/>
        <w:tabs>
          <w:tab w:val="left" w:pos="442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389" w:history="1">
        <w:r w:rsidR="00F42661" w:rsidRPr="003E1AE1">
          <w:rPr>
            <w:rStyle w:val="Hipercze"/>
            <w:noProof/>
          </w:rPr>
          <w:t>2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Definicje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_Toc155082389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3</w:t>
        </w:r>
        <w:r w:rsidR="00F42661">
          <w:rPr>
            <w:noProof/>
            <w:webHidden/>
          </w:rPr>
          <w:fldChar w:fldCharType="end"/>
        </w:r>
      </w:hyperlink>
    </w:p>
    <w:p w14:paraId="19EBBF35" w14:textId="42B83292" w:rsidR="00F42661" w:rsidRDefault="00000000">
      <w:pPr>
        <w:pStyle w:val="Spistreci1"/>
        <w:tabs>
          <w:tab w:val="left" w:pos="442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390" w:history="1">
        <w:r w:rsidR="00F42661" w:rsidRPr="003E1AE1">
          <w:rPr>
            <w:rStyle w:val="Hipercze"/>
            <w:noProof/>
          </w:rPr>
          <w:t>3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Izolacyjność akustyczna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_Toc155082390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4</w:t>
        </w:r>
        <w:r w:rsidR="00F42661">
          <w:rPr>
            <w:noProof/>
            <w:webHidden/>
          </w:rPr>
          <w:fldChar w:fldCharType="end"/>
        </w:r>
      </w:hyperlink>
    </w:p>
    <w:p w14:paraId="04130F74" w14:textId="49567B6A" w:rsidR="00F42661" w:rsidRDefault="00000000">
      <w:pPr>
        <w:pStyle w:val="Spistreci2"/>
        <w:tabs>
          <w:tab w:val="left" w:pos="88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391" w:history="1">
        <w:r w:rsidR="00F42661" w:rsidRPr="003E1AE1">
          <w:rPr>
            <w:rStyle w:val="Hipercze"/>
            <w:noProof/>
          </w:rPr>
          <w:t>3.1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Wymagany poziom tła akustycznego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_Toc155082391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4</w:t>
        </w:r>
        <w:r w:rsidR="00F42661">
          <w:rPr>
            <w:noProof/>
            <w:webHidden/>
          </w:rPr>
          <w:fldChar w:fldCharType="end"/>
        </w:r>
      </w:hyperlink>
    </w:p>
    <w:p w14:paraId="6A447548" w14:textId="6AA3CCF3" w:rsidR="00F42661" w:rsidRDefault="00000000">
      <w:pPr>
        <w:pStyle w:val="Spistreci2"/>
        <w:tabs>
          <w:tab w:val="left" w:pos="88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392" w:history="1">
        <w:r w:rsidR="00F42661" w:rsidRPr="003E1AE1">
          <w:rPr>
            <w:rStyle w:val="Hipercze"/>
            <w:noProof/>
          </w:rPr>
          <w:t>3.2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Przegrody wewnętrzne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_Toc155082392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5</w:t>
        </w:r>
        <w:r w:rsidR="00F42661">
          <w:rPr>
            <w:noProof/>
            <w:webHidden/>
          </w:rPr>
          <w:fldChar w:fldCharType="end"/>
        </w:r>
      </w:hyperlink>
    </w:p>
    <w:p w14:paraId="5F54486F" w14:textId="2D9E7303" w:rsidR="00F42661" w:rsidRDefault="00000000">
      <w:pPr>
        <w:pStyle w:val="Spistreci2"/>
        <w:tabs>
          <w:tab w:val="left" w:pos="88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393" w:history="1">
        <w:r w:rsidR="00F42661" w:rsidRPr="003E1AE1">
          <w:rPr>
            <w:rStyle w:val="Hipercze"/>
            <w:noProof/>
          </w:rPr>
          <w:t>3.3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Hałas od instalacji wod-kan, HVAC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_Toc155082393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6</w:t>
        </w:r>
        <w:r w:rsidR="00F42661">
          <w:rPr>
            <w:noProof/>
            <w:webHidden/>
          </w:rPr>
          <w:fldChar w:fldCharType="end"/>
        </w:r>
      </w:hyperlink>
    </w:p>
    <w:p w14:paraId="3F6BBF23" w14:textId="00C7ACB5" w:rsidR="00F42661" w:rsidRDefault="00000000">
      <w:pPr>
        <w:pStyle w:val="Spistreci2"/>
        <w:tabs>
          <w:tab w:val="left" w:pos="88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394" w:history="1">
        <w:r w:rsidR="00F42661" w:rsidRPr="003E1AE1">
          <w:rPr>
            <w:rStyle w:val="Hipercze"/>
            <w:noProof/>
          </w:rPr>
          <w:t>3.4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Przebicia instalacyjne pomiędzy salą a reżyserkami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_Toc155082394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6</w:t>
        </w:r>
        <w:r w:rsidR="00F42661">
          <w:rPr>
            <w:noProof/>
            <w:webHidden/>
          </w:rPr>
          <w:fldChar w:fldCharType="end"/>
        </w:r>
      </w:hyperlink>
    </w:p>
    <w:p w14:paraId="23908260" w14:textId="3C45603F" w:rsidR="00F42661" w:rsidRDefault="00000000">
      <w:pPr>
        <w:pStyle w:val="Spistreci1"/>
        <w:tabs>
          <w:tab w:val="left" w:pos="442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395" w:history="1">
        <w:r w:rsidR="00F42661" w:rsidRPr="003E1AE1">
          <w:rPr>
            <w:rStyle w:val="Hipercze"/>
            <w:noProof/>
          </w:rPr>
          <w:t>4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Adaptacja akustyczna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_Toc155082395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7</w:t>
        </w:r>
        <w:r w:rsidR="00F42661">
          <w:rPr>
            <w:noProof/>
            <w:webHidden/>
          </w:rPr>
          <w:fldChar w:fldCharType="end"/>
        </w:r>
      </w:hyperlink>
    </w:p>
    <w:p w14:paraId="79E65C7C" w14:textId="6A021573" w:rsidR="00F42661" w:rsidRDefault="00000000">
      <w:pPr>
        <w:pStyle w:val="Spistreci2"/>
        <w:tabs>
          <w:tab w:val="left" w:pos="88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396" w:history="1">
        <w:r w:rsidR="00F42661" w:rsidRPr="003E1AE1">
          <w:rPr>
            <w:rStyle w:val="Hipercze"/>
            <w:noProof/>
          </w:rPr>
          <w:t>4.1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Sala kinowa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_Toc155082396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7</w:t>
        </w:r>
        <w:r w:rsidR="00F42661">
          <w:rPr>
            <w:noProof/>
            <w:webHidden/>
          </w:rPr>
          <w:fldChar w:fldCharType="end"/>
        </w:r>
      </w:hyperlink>
    </w:p>
    <w:p w14:paraId="1577096B" w14:textId="5D5091B0" w:rsidR="00F42661" w:rsidRDefault="00000000">
      <w:pPr>
        <w:pStyle w:val="Spistreci3"/>
        <w:tabs>
          <w:tab w:val="left" w:pos="132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397" w:history="1">
        <w:r w:rsidR="00F42661" w:rsidRPr="003E1AE1">
          <w:rPr>
            <w:rStyle w:val="Hipercze"/>
            <w:noProof/>
          </w:rPr>
          <w:t>4.1.1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Ogólna charakterystyka sali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_Toc155082397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7</w:t>
        </w:r>
        <w:r w:rsidR="00F42661">
          <w:rPr>
            <w:noProof/>
            <w:webHidden/>
          </w:rPr>
          <w:fldChar w:fldCharType="end"/>
        </w:r>
      </w:hyperlink>
    </w:p>
    <w:p w14:paraId="12B117D4" w14:textId="3C488E45" w:rsidR="00F42661" w:rsidRDefault="00000000">
      <w:pPr>
        <w:pStyle w:val="Spistreci3"/>
        <w:tabs>
          <w:tab w:val="left" w:pos="132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398" w:history="1">
        <w:r w:rsidR="00F42661" w:rsidRPr="003E1AE1">
          <w:rPr>
            <w:rStyle w:val="Hipercze"/>
            <w:noProof/>
          </w:rPr>
          <w:t>4.1.2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Wymagania akustyczna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_Toc155082398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7</w:t>
        </w:r>
        <w:r w:rsidR="00F42661">
          <w:rPr>
            <w:noProof/>
            <w:webHidden/>
          </w:rPr>
          <w:fldChar w:fldCharType="end"/>
        </w:r>
      </w:hyperlink>
    </w:p>
    <w:p w14:paraId="2EEBDE35" w14:textId="3D836D31" w:rsidR="00F42661" w:rsidRDefault="00000000">
      <w:pPr>
        <w:pStyle w:val="Spistreci3"/>
        <w:tabs>
          <w:tab w:val="left" w:pos="132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399" w:history="1">
        <w:r w:rsidR="00F42661" w:rsidRPr="003E1AE1">
          <w:rPr>
            <w:rStyle w:val="Hipercze"/>
            <w:noProof/>
          </w:rPr>
          <w:t>4.1.3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Adaptacja akustyczna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_Toc155082399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8</w:t>
        </w:r>
        <w:r w:rsidR="00F42661">
          <w:rPr>
            <w:noProof/>
            <w:webHidden/>
          </w:rPr>
          <w:fldChar w:fldCharType="end"/>
        </w:r>
      </w:hyperlink>
    </w:p>
    <w:p w14:paraId="29B867F4" w14:textId="17E381D2" w:rsidR="00F42661" w:rsidRDefault="00000000">
      <w:pPr>
        <w:pStyle w:val="Spistreci3"/>
        <w:tabs>
          <w:tab w:val="left" w:pos="132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400" w:history="1">
        <w:r w:rsidR="00F42661" w:rsidRPr="003E1AE1">
          <w:rPr>
            <w:rStyle w:val="Hipercze"/>
            <w:noProof/>
          </w:rPr>
          <w:t>4.1.4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Wyniki symulacji obliczeniowej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_Toc155082400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10</w:t>
        </w:r>
        <w:r w:rsidR="00F42661">
          <w:rPr>
            <w:noProof/>
            <w:webHidden/>
          </w:rPr>
          <w:fldChar w:fldCharType="end"/>
        </w:r>
      </w:hyperlink>
    </w:p>
    <w:p w14:paraId="2278C72C" w14:textId="02327953" w:rsidR="00F42661" w:rsidRDefault="00000000">
      <w:pPr>
        <w:pStyle w:val="Spistreci2"/>
        <w:tabs>
          <w:tab w:val="left" w:pos="88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401" w:history="1">
        <w:r w:rsidR="00F42661" w:rsidRPr="003E1AE1">
          <w:rPr>
            <w:rStyle w:val="Hipercze"/>
            <w:noProof/>
          </w:rPr>
          <w:t>4.2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Reżyserka dźwięku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_Toc155082401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10</w:t>
        </w:r>
        <w:r w:rsidR="00F42661">
          <w:rPr>
            <w:noProof/>
            <w:webHidden/>
          </w:rPr>
          <w:fldChar w:fldCharType="end"/>
        </w:r>
      </w:hyperlink>
    </w:p>
    <w:p w14:paraId="0E7D9A0F" w14:textId="7126F8E7" w:rsidR="00F42661" w:rsidRDefault="00000000">
      <w:pPr>
        <w:pStyle w:val="Spistreci2"/>
        <w:tabs>
          <w:tab w:val="left" w:pos="88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402" w:history="1">
        <w:r w:rsidR="00F42661" w:rsidRPr="003E1AE1">
          <w:rPr>
            <w:rStyle w:val="Hipercze"/>
            <w:noProof/>
          </w:rPr>
          <w:t>4.3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Montaż i ocena produkcji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_Toc155082402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10</w:t>
        </w:r>
        <w:r w:rsidR="00F42661">
          <w:rPr>
            <w:noProof/>
            <w:webHidden/>
          </w:rPr>
          <w:fldChar w:fldCharType="end"/>
        </w:r>
      </w:hyperlink>
    </w:p>
    <w:p w14:paraId="038BF856" w14:textId="308E4014" w:rsidR="00F42661" w:rsidRDefault="00000000">
      <w:pPr>
        <w:pStyle w:val="Spistreci2"/>
        <w:tabs>
          <w:tab w:val="left" w:pos="88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403" w:history="1">
        <w:r w:rsidR="00F42661" w:rsidRPr="003E1AE1">
          <w:rPr>
            <w:rStyle w:val="Hipercze"/>
            <w:noProof/>
          </w:rPr>
          <w:t>4.4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Strefa wywiadów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_Toc155082403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11</w:t>
        </w:r>
        <w:r w:rsidR="00F42661">
          <w:rPr>
            <w:noProof/>
            <w:webHidden/>
          </w:rPr>
          <w:fldChar w:fldCharType="end"/>
        </w:r>
      </w:hyperlink>
    </w:p>
    <w:p w14:paraId="2BC2A847" w14:textId="2C0214A0" w:rsidR="00F42661" w:rsidRDefault="00000000">
      <w:pPr>
        <w:pStyle w:val="Spistreci2"/>
        <w:tabs>
          <w:tab w:val="left" w:pos="880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404" w:history="1">
        <w:r w:rsidR="00F42661" w:rsidRPr="003E1AE1">
          <w:rPr>
            <w:rStyle w:val="Hipercze"/>
            <w:noProof/>
          </w:rPr>
          <w:t>4.5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Pomieszczenia biurowe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_Toc155082404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11</w:t>
        </w:r>
        <w:r w:rsidR="00F42661">
          <w:rPr>
            <w:noProof/>
            <w:webHidden/>
          </w:rPr>
          <w:fldChar w:fldCharType="end"/>
        </w:r>
      </w:hyperlink>
    </w:p>
    <w:p w14:paraId="65BE65A3" w14:textId="6D8A1B98" w:rsidR="00F42661" w:rsidRDefault="00000000">
      <w:pPr>
        <w:pStyle w:val="Spistreci1"/>
        <w:tabs>
          <w:tab w:val="left" w:pos="442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405" w:history="1">
        <w:r w:rsidR="00F42661" w:rsidRPr="003E1AE1">
          <w:rPr>
            <w:rStyle w:val="Hipercze"/>
            <w:noProof/>
          </w:rPr>
          <w:t>5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Podsumowanie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_Toc155082405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11</w:t>
        </w:r>
        <w:r w:rsidR="00F42661">
          <w:rPr>
            <w:noProof/>
            <w:webHidden/>
          </w:rPr>
          <w:fldChar w:fldCharType="end"/>
        </w:r>
      </w:hyperlink>
    </w:p>
    <w:p w14:paraId="544E00BF" w14:textId="624107C6" w:rsidR="00F42661" w:rsidRDefault="00000000">
      <w:pPr>
        <w:pStyle w:val="Spistreci1"/>
        <w:tabs>
          <w:tab w:val="left" w:pos="442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406" w:history="1">
        <w:r w:rsidR="00F42661" w:rsidRPr="003E1AE1">
          <w:rPr>
            <w:rStyle w:val="Hipercze"/>
            <w:noProof/>
          </w:rPr>
          <w:t>6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Zestawienie materiałów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_Toc155082406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12</w:t>
        </w:r>
        <w:r w:rsidR="00F42661">
          <w:rPr>
            <w:noProof/>
            <w:webHidden/>
          </w:rPr>
          <w:fldChar w:fldCharType="end"/>
        </w:r>
      </w:hyperlink>
    </w:p>
    <w:p w14:paraId="4F7F73C1" w14:textId="2C4EA7D0" w:rsidR="00F42661" w:rsidRDefault="00000000">
      <w:pPr>
        <w:pStyle w:val="Spistreci1"/>
        <w:tabs>
          <w:tab w:val="left" w:pos="442"/>
          <w:tab w:val="right" w:leader="dot" w:pos="9060"/>
        </w:tabs>
        <w:rPr>
          <w:rFonts w:asciiTheme="minorHAnsi" w:eastAsiaTheme="minorEastAsia" w:hAnsiTheme="minorHAnsi" w:cstheme="minorBidi"/>
          <w:noProof/>
          <w:kern w:val="2"/>
          <w:sz w:val="22"/>
          <w:szCs w:val="22"/>
          <w:lang w:eastAsia="pl-PL"/>
          <w14:ligatures w14:val="standardContextual"/>
        </w:rPr>
      </w:pPr>
      <w:hyperlink w:anchor="_Toc155082407" w:history="1">
        <w:r w:rsidR="00F42661" w:rsidRPr="003E1AE1">
          <w:rPr>
            <w:rStyle w:val="Hipercze"/>
            <w:noProof/>
          </w:rPr>
          <w:t>7</w:t>
        </w:r>
        <w:r w:rsidR="00F42661">
          <w:rPr>
            <w:rFonts w:asciiTheme="minorHAnsi" w:eastAsiaTheme="minorEastAsia" w:hAnsiTheme="minorHAnsi" w:cstheme="minorBidi"/>
            <w:noProof/>
            <w:kern w:val="2"/>
            <w:sz w:val="22"/>
            <w:szCs w:val="22"/>
            <w:lang w:eastAsia="pl-PL"/>
            <w14:ligatures w14:val="standardContextual"/>
          </w:rPr>
          <w:tab/>
        </w:r>
        <w:r w:rsidR="00F42661" w:rsidRPr="003E1AE1">
          <w:rPr>
            <w:rStyle w:val="Hipercze"/>
            <w:noProof/>
          </w:rPr>
          <w:t>Bibliografia</w:t>
        </w:r>
        <w:r w:rsidR="00F42661">
          <w:rPr>
            <w:noProof/>
            <w:webHidden/>
          </w:rPr>
          <w:tab/>
        </w:r>
        <w:r w:rsidR="00F42661">
          <w:rPr>
            <w:noProof/>
            <w:webHidden/>
          </w:rPr>
          <w:fldChar w:fldCharType="begin"/>
        </w:r>
        <w:r w:rsidR="00F42661">
          <w:rPr>
            <w:noProof/>
            <w:webHidden/>
          </w:rPr>
          <w:instrText xml:space="preserve"> PAGEREF _Toc155082407 \h </w:instrText>
        </w:r>
        <w:r w:rsidR="00F42661">
          <w:rPr>
            <w:noProof/>
            <w:webHidden/>
          </w:rPr>
        </w:r>
        <w:r w:rsidR="00F42661">
          <w:rPr>
            <w:noProof/>
            <w:webHidden/>
          </w:rPr>
          <w:fldChar w:fldCharType="separate"/>
        </w:r>
        <w:r w:rsidR="00145079">
          <w:rPr>
            <w:noProof/>
            <w:webHidden/>
          </w:rPr>
          <w:t>15</w:t>
        </w:r>
        <w:r w:rsidR="00F42661">
          <w:rPr>
            <w:noProof/>
            <w:webHidden/>
          </w:rPr>
          <w:fldChar w:fldCharType="end"/>
        </w:r>
      </w:hyperlink>
    </w:p>
    <w:p w14:paraId="44029CB6" w14:textId="6788A12E" w:rsidR="00870CA1" w:rsidRPr="006D063A" w:rsidRDefault="00F42661" w:rsidP="00870CA1">
      <w:pPr>
        <w:suppressAutoHyphens w:val="0"/>
        <w:spacing w:after="0" w:line="240" w:lineRule="auto"/>
        <w:jc w:val="left"/>
      </w:pPr>
      <w:r>
        <w:fldChar w:fldCharType="end"/>
      </w:r>
    </w:p>
    <w:p w14:paraId="6358355D" w14:textId="2154DA92" w:rsidR="005A75C8" w:rsidRPr="006D063A" w:rsidRDefault="005A75C8">
      <w:pPr>
        <w:suppressAutoHyphens w:val="0"/>
        <w:spacing w:after="0" w:line="240" w:lineRule="auto"/>
        <w:jc w:val="left"/>
        <w:rPr>
          <w:rFonts w:ascii="Calibri Light" w:eastAsia="Times New Roman" w:hAnsi="Calibri Light" w:cs="Times New Roman"/>
          <w:szCs w:val="24"/>
          <w:lang w:eastAsia="en-US"/>
        </w:rPr>
      </w:pPr>
      <w:r w:rsidRPr="006D063A">
        <w:br w:type="page"/>
      </w:r>
    </w:p>
    <w:p w14:paraId="66EE3534" w14:textId="77777777" w:rsidR="0012653D" w:rsidRPr="006D063A" w:rsidRDefault="0012653D" w:rsidP="0012653D">
      <w:pPr>
        <w:pStyle w:val="Nagwek1"/>
        <w:widowControl w:val="0"/>
        <w:suppressAutoHyphens w:val="0"/>
      </w:pPr>
      <w:bookmarkStart w:id="1" w:name="_Toc103255091"/>
      <w:bookmarkStart w:id="2" w:name="_Toc103255142"/>
      <w:bookmarkStart w:id="3" w:name="_Toc152253978"/>
      <w:bookmarkStart w:id="4" w:name="_Toc155082388"/>
      <w:r w:rsidRPr="006D063A">
        <w:lastRenderedPageBreak/>
        <w:t>Cel i zakres opracowania</w:t>
      </w:r>
      <w:bookmarkEnd w:id="0"/>
      <w:bookmarkEnd w:id="1"/>
      <w:bookmarkEnd w:id="2"/>
      <w:bookmarkEnd w:id="3"/>
      <w:bookmarkEnd w:id="4"/>
    </w:p>
    <w:p w14:paraId="2F2BB518" w14:textId="76F64501" w:rsidR="00B65D8E" w:rsidRPr="006D063A" w:rsidRDefault="00E146EE" w:rsidP="00E146EE">
      <w:pPr>
        <w:pStyle w:val="Tekstgwny"/>
        <w:rPr>
          <w:highlight w:val="yellow"/>
        </w:rPr>
      </w:pPr>
      <w:bookmarkStart w:id="5" w:name="_Toc39141131"/>
      <w:r w:rsidRPr="006D063A">
        <w:t xml:space="preserve">Celem </w:t>
      </w:r>
      <w:bookmarkEnd w:id="5"/>
      <w:r w:rsidR="009E56F8" w:rsidRPr="006D063A">
        <w:t>opracowania jest sformułowanie wytycznych do adaptacji akustycznej dla</w:t>
      </w:r>
      <w:r w:rsidR="00DE4131" w:rsidRPr="006D063A">
        <w:t xml:space="preserve"> </w:t>
      </w:r>
      <w:r w:rsidR="00546482" w:rsidRPr="006D063A">
        <w:t xml:space="preserve">sali </w:t>
      </w:r>
      <w:r w:rsidR="00FC1A95" w:rsidRPr="006D063A">
        <w:t>kinowej</w:t>
      </w:r>
      <w:r w:rsidR="00527598">
        <w:t xml:space="preserve"> oraz pomieszczeń do niej przyległych,</w:t>
      </w:r>
      <w:r w:rsidR="00FC1A95" w:rsidRPr="006D063A">
        <w:t xml:space="preserve"> projektowan</w:t>
      </w:r>
      <w:r w:rsidR="00527598">
        <w:t>ych</w:t>
      </w:r>
      <w:r w:rsidR="00FC1A95" w:rsidRPr="006D063A">
        <w:t xml:space="preserve"> w budynku Kina Tęcza przy ul. Suzina 6, 01-586 Warszawie.</w:t>
      </w:r>
    </w:p>
    <w:p w14:paraId="2DAA5D7F" w14:textId="29FF4014" w:rsidR="006B01FB" w:rsidRPr="006D063A" w:rsidRDefault="009E56F8" w:rsidP="006B01FB">
      <w:pPr>
        <w:pStyle w:val="Tekstgwny"/>
      </w:pPr>
      <w:r w:rsidRPr="006D063A">
        <w:t>Zakres prac obejmował:</w:t>
      </w:r>
    </w:p>
    <w:p w14:paraId="130CD2FC" w14:textId="7BD1A979" w:rsidR="009E56F8" w:rsidRPr="006D063A" w:rsidRDefault="009E56F8" w:rsidP="009E56F8">
      <w:pPr>
        <w:pStyle w:val="2bWYPUNKTOWANIE"/>
        <w:numPr>
          <w:ilvl w:val="0"/>
          <w:numId w:val="19"/>
        </w:numPr>
        <w:ind w:left="907" w:hanging="340"/>
      </w:pPr>
      <w:r w:rsidRPr="006D063A">
        <w:t>określenie zestawu parametrów akustycznych oraz podanie ich zakładanych wartości wynikających z funkcji i kubatury wnętrz zgodnie z obowiązującymi aktami prawnymi oraz zaleceniami literaturowymi,</w:t>
      </w:r>
    </w:p>
    <w:p w14:paraId="6E06B6E8" w14:textId="77777777" w:rsidR="009E56F8" w:rsidRPr="006D063A" w:rsidRDefault="009E56F8" w:rsidP="009E56F8">
      <w:pPr>
        <w:pStyle w:val="2bWYPUNKTOWANIE"/>
        <w:numPr>
          <w:ilvl w:val="0"/>
          <w:numId w:val="19"/>
        </w:numPr>
        <w:ind w:left="907" w:hanging="340"/>
      </w:pPr>
      <w:r w:rsidRPr="006D063A">
        <w:t>przedstawienie układu materiałów i ustrojów akustycznych w projektowanych wnętrzach,</w:t>
      </w:r>
    </w:p>
    <w:p w14:paraId="12A3C650" w14:textId="77777777" w:rsidR="009E56F8" w:rsidRPr="006D063A" w:rsidRDefault="009E56F8" w:rsidP="009E56F8">
      <w:pPr>
        <w:pStyle w:val="2bWYPUNKTOWANIE"/>
        <w:numPr>
          <w:ilvl w:val="0"/>
          <w:numId w:val="19"/>
        </w:numPr>
        <w:ind w:left="907" w:hanging="340"/>
      </w:pPr>
      <w:r w:rsidRPr="006D063A">
        <w:t>podanie informacji o parametrach akustycznych proponowanych materiałów i ustrojów akustycznych,</w:t>
      </w:r>
    </w:p>
    <w:p w14:paraId="2FFBB16C" w14:textId="77777777" w:rsidR="009E56F8" w:rsidRPr="006D063A" w:rsidRDefault="009E56F8" w:rsidP="009E56F8">
      <w:pPr>
        <w:pStyle w:val="2bWYPUNKTOWANIE"/>
        <w:numPr>
          <w:ilvl w:val="0"/>
          <w:numId w:val="19"/>
        </w:numPr>
        <w:ind w:left="907" w:hanging="340"/>
      </w:pPr>
      <w:r w:rsidRPr="006D063A">
        <w:t>zawarcie wyników obliczeń wartości parametrów akustycznych.</w:t>
      </w:r>
    </w:p>
    <w:p w14:paraId="7B4C5605" w14:textId="77777777" w:rsidR="0012653D" w:rsidRDefault="0012653D" w:rsidP="0012653D">
      <w:pPr>
        <w:pStyle w:val="Nagwek1"/>
        <w:widowControl w:val="0"/>
        <w:suppressAutoHyphens w:val="0"/>
      </w:pPr>
      <w:bookmarkStart w:id="6" w:name="_Toc378765029"/>
      <w:bookmarkStart w:id="7" w:name="_Toc379900044"/>
      <w:bookmarkStart w:id="8" w:name="_Toc424630141"/>
      <w:bookmarkStart w:id="9" w:name="_Toc424647403"/>
      <w:bookmarkStart w:id="10" w:name="_Toc451379744"/>
      <w:bookmarkStart w:id="11" w:name="_Toc3813811"/>
      <w:bookmarkStart w:id="12" w:name="_Toc42258223"/>
      <w:bookmarkStart w:id="13" w:name="_Toc85020336"/>
      <w:bookmarkStart w:id="14" w:name="_Toc103255092"/>
      <w:bookmarkStart w:id="15" w:name="_Toc103255143"/>
      <w:bookmarkStart w:id="16" w:name="_Toc152253979"/>
      <w:bookmarkStart w:id="17" w:name="_Toc155082389"/>
      <w:r w:rsidRPr="006D063A">
        <w:t>Definicje</w:t>
      </w:r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43205987" w14:textId="4C42F011" w:rsidR="009E0EB6" w:rsidRPr="000D1A53" w:rsidRDefault="009E0EB6" w:rsidP="009E0EB6">
      <w:pPr>
        <w:pStyle w:val="2aTEKSTGWNY"/>
      </w:pPr>
      <w:r w:rsidRPr="000D1A53">
        <w:rPr>
          <w:b/>
        </w:rPr>
        <w:t xml:space="preserve">Izolacyjność akustyczna od dźwięków powietrznych wg </w:t>
      </w:r>
      <w:sdt>
        <w:sdtPr>
          <w:rPr>
            <w:b/>
          </w:rPr>
          <w:id w:val="1996836066"/>
          <w:citation/>
        </w:sdtPr>
        <w:sdtContent>
          <w:r w:rsidRPr="000D1A53">
            <w:rPr>
              <w:b/>
            </w:rPr>
            <w:fldChar w:fldCharType="begin"/>
          </w:r>
          <w:r w:rsidRPr="000D1A53">
            <w:rPr>
              <w:b/>
            </w:rPr>
            <w:instrText xml:space="preserve"> CITATION PNE13 \l 1045 </w:instrText>
          </w:r>
          <w:r w:rsidRPr="000D1A53">
            <w:rPr>
              <w:b/>
            </w:rPr>
            <w:fldChar w:fldCharType="separate"/>
          </w:r>
          <w:r w:rsidR="00E84064">
            <w:rPr>
              <w:noProof/>
            </w:rPr>
            <w:t>(PN-EN 717-1, 2013)</w:t>
          </w:r>
          <w:r w:rsidRPr="000D1A53">
            <w:rPr>
              <w:b/>
            </w:rPr>
            <w:fldChar w:fldCharType="end"/>
          </w:r>
        </w:sdtContent>
      </w:sdt>
      <w:r w:rsidRPr="000D1A53">
        <w:rPr>
          <w:b/>
        </w:rPr>
        <w:t xml:space="preserve"> – </w:t>
      </w:r>
      <w:r w:rsidRPr="000D1A53">
        <w:t xml:space="preserve">określana wartością wskaźnika oceny przybliżonej izolacyjności akustycznej właściwej </w:t>
      </w:r>
      <m:oMath>
        <m:r>
          <w:rPr>
            <w:rFonts w:ascii="Cambria Math" w:hAnsi="Cambria Math"/>
          </w:rPr>
          <m:t>R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’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A,1</m:t>
            </m:r>
          </m:sub>
        </m:sSub>
      </m:oMath>
      <w:r w:rsidRPr="000D1A53">
        <w:t xml:space="preserve"> i </w:t>
      </w:r>
      <m:oMath>
        <m:r>
          <w:rPr>
            <w:rFonts w:ascii="Cambria Math" w:hAnsi="Cambria Math"/>
          </w:rPr>
          <m:t>R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’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A,2</m:t>
            </m:r>
          </m:sub>
        </m:sSub>
      </m:oMath>
      <w:r w:rsidRPr="000D1A53">
        <w:t xml:space="preserve"> obliczonymi zgodnie ze wzorem (1) i (3) lub określana projektowym wskaźnikiem oceny izolacyjności akustycznej właściwej </w:t>
      </w:r>
      <w:r w:rsidRPr="000D1A53">
        <w:rPr>
          <w:rFonts w:ascii="Cambria Math" w:hAnsi="Cambria Math"/>
          <w:i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A,1,R</m:t>
            </m:r>
          </m:sub>
        </m:sSub>
      </m:oMath>
      <w:r w:rsidRPr="000D1A53">
        <w:t xml:space="preserve"> i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w:rPr>
                <w:rFonts w:ascii="Cambria Math" w:hAnsi="Cambria Math"/>
              </w:rPr>
              <m:t>A,2,R</m:t>
            </m:r>
          </m:sub>
        </m:sSub>
      </m:oMath>
      <w:r w:rsidRPr="000D1A53">
        <w:t xml:space="preserve">  obliczanymi zgodnie ze wzorem (2) i (4):</w:t>
      </w:r>
    </w:p>
    <w:tbl>
      <w:tblPr>
        <w:tblStyle w:val="Tabela-Siatka"/>
        <w:tblW w:w="5000" w:type="pct"/>
        <w:jc w:val="center"/>
        <w:tblLook w:val="04A0" w:firstRow="1" w:lastRow="0" w:firstColumn="1" w:lastColumn="0" w:noHBand="0" w:noVBand="1"/>
      </w:tblPr>
      <w:tblGrid>
        <w:gridCol w:w="466"/>
        <w:gridCol w:w="7536"/>
        <w:gridCol w:w="1058"/>
      </w:tblGrid>
      <w:tr w:rsidR="009E0EB6" w:rsidRPr="000D1A53" w14:paraId="59D2B2E9" w14:textId="77777777" w:rsidTr="000502FF">
        <w:trPr>
          <w:jc w:val="center"/>
        </w:trPr>
        <w:tc>
          <w:tcPr>
            <w:tcW w:w="25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4B1771F9" w14:textId="77777777" w:rsidR="009E0EB6" w:rsidRPr="000D1A53" w:rsidRDefault="009E0EB6" w:rsidP="000502FF">
            <w:pPr>
              <w:pStyle w:val="2aTEKSTGWNY"/>
              <w:rPr>
                <w:lang w:val="pl-PL"/>
              </w:rPr>
            </w:pPr>
            <w:bookmarkStart w:id="18" w:name="_Hlk478061055"/>
          </w:p>
        </w:tc>
        <w:tc>
          <w:tcPr>
            <w:tcW w:w="4159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5D7C46CE" w14:textId="77777777" w:rsidR="009E0EB6" w:rsidRPr="000D1A53" w:rsidRDefault="009E0EB6" w:rsidP="000502FF">
            <w:pPr>
              <w:pStyle w:val="2aTEKSTGWNY"/>
              <w:rPr>
                <w:rFonts w:asciiTheme="minorHAnsi" w:hAnsiTheme="minorHAnsi"/>
                <w:lang w:val="pl-PL"/>
              </w:rPr>
            </w:pPr>
            <m:oMathPara>
              <m:oMath>
                <m:r>
                  <w:rPr>
                    <w:rFonts w:ascii="Cambria Math" w:hAnsi="Cambria Math"/>
                    <w:lang w:val="pl-PL"/>
                  </w:rPr>
                  <m:t>R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’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A,1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 xml:space="preserve"> =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w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>+ C-2 -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K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a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>[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>dB</m:t>
                </m:r>
                <m:r>
                  <w:rPr>
                    <w:rFonts w:ascii="Cambria Math" w:hAnsi="Cambria Math"/>
                    <w:lang w:val="pl-PL"/>
                  </w:rPr>
                  <m:t>]</m:t>
                </m:r>
              </m:oMath>
            </m:oMathPara>
          </w:p>
        </w:tc>
        <w:tc>
          <w:tcPr>
            <w:tcW w:w="58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03B53584" w14:textId="77777777" w:rsidR="009E0EB6" w:rsidRPr="000D1A53" w:rsidRDefault="009E0EB6" w:rsidP="000502FF">
            <w:pPr>
              <w:pStyle w:val="2aTEKSTGWNY"/>
              <w:rPr>
                <w:lang w:val="pl-PL"/>
              </w:rPr>
            </w:pPr>
            <w:r w:rsidRPr="000D1A53">
              <w:rPr>
                <w:lang w:val="pl-PL"/>
              </w:rPr>
              <w:t>(1)</w:t>
            </w:r>
          </w:p>
        </w:tc>
      </w:tr>
      <w:bookmarkEnd w:id="18"/>
      <w:tr w:rsidR="009E0EB6" w:rsidRPr="000D1A53" w14:paraId="0A25A5A6" w14:textId="77777777" w:rsidTr="000502FF">
        <w:trPr>
          <w:jc w:val="center"/>
        </w:trPr>
        <w:tc>
          <w:tcPr>
            <w:tcW w:w="25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03268A10" w14:textId="77777777" w:rsidR="009E0EB6" w:rsidRPr="000D1A53" w:rsidRDefault="009E0EB6" w:rsidP="000502FF">
            <w:pPr>
              <w:pStyle w:val="2aTEKSTGWNY"/>
              <w:rPr>
                <w:lang w:val="pl-PL"/>
              </w:rPr>
            </w:pPr>
          </w:p>
        </w:tc>
        <w:tc>
          <w:tcPr>
            <w:tcW w:w="4159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788B2D20" w14:textId="77777777" w:rsidR="009E0EB6" w:rsidRPr="000D1A53" w:rsidRDefault="00000000" w:rsidP="000502FF">
            <w:pPr>
              <w:pStyle w:val="2aTEKSTGWNY"/>
              <w:rPr>
                <w:lang w:val="pl-PL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pl-PL"/>
                      </w:rPr>
                      <m:t>A,1,R</m:t>
                    </m:r>
                  </m:sub>
                </m:sSub>
                <m:r>
                  <w:rPr>
                    <w:rFonts w:ascii="Cambria Math" w:hAnsi="Cambria Math"/>
                    <w:lang w:val="pl-PL"/>
                  </w:rPr>
                  <m:t xml:space="preserve">=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w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>+C-2 [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>dB</m:t>
                </m:r>
                <m:r>
                  <w:rPr>
                    <w:rFonts w:ascii="Cambria Math" w:hAnsi="Cambria Math"/>
                    <w:lang w:val="pl-PL"/>
                  </w:rPr>
                  <m:t>]</m:t>
                </m:r>
              </m:oMath>
            </m:oMathPara>
          </w:p>
        </w:tc>
        <w:tc>
          <w:tcPr>
            <w:tcW w:w="58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0E4F1001" w14:textId="77777777" w:rsidR="009E0EB6" w:rsidRPr="000D1A53" w:rsidRDefault="009E0EB6" w:rsidP="000502FF">
            <w:pPr>
              <w:pStyle w:val="2aTEKSTGWNY"/>
              <w:rPr>
                <w:lang w:val="pl-PL"/>
              </w:rPr>
            </w:pPr>
            <w:r w:rsidRPr="000D1A53">
              <w:rPr>
                <w:lang w:val="pl-PL"/>
              </w:rPr>
              <w:t>(2)</w:t>
            </w:r>
          </w:p>
        </w:tc>
      </w:tr>
      <w:tr w:rsidR="009E0EB6" w:rsidRPr="000D1A53" w14:paraId="6B9A5B8F" w14:textId="77777777" w:rsidTr="000502FF">
        <w:trPr>
          <w:jc w:val="center"/>
        </w:trPr>
        <w:tc>
          <w:tcPr>
            <w:tcW w:w="25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61507605" w14:textId="77777777" w:rsidR="009E0EB6" w:rsidRPr="000D1A53" w:rsidRDefault="009E0EB6" w:rsidP="000502FF">
            <w:pPr>
              <w:pStyle w:val="2aTEKSTGWNY"/>
              <w:rPr>
                <w:lang w:val="pl-PL"/>
              </w:rPr>
            </w:pPr>
          </w:p>
        </w:tc>
        <w:tc>
          <w:tcPr>
            <w:tcW w:w="4159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66CC77CE" w14:textId="77777777" w:rsidR="009E0EB6" w:rsidRPr="000D1A53" w:rsidRDefault="009E0EB6" w:rsidP="000502FF">
            <w:pPr>
              <w:pStyle w:val="2aTEKSTGWNY"/>
              <w:rPr>
                <w:rFonts w:asciiTheme="minorHAnsi" w:hAnsiTheme="minorHAnsi"/>
                <w:lang w:val="pl-PL"/>
              </w:rPr>
            </w:pPr>
            <m:oMathPara>
              <m:oMath>
                <m:r>
                  <w:rPr>
                    <w:rFonts w:ascii="Cambria Math" w:hAnsi="Cambria Math"/>
                    <w:lang w:val="pl-PL"/>
                  </w:rPr>
                  <m:t>R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’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A,2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 xml:space="preserve"> =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w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 xml:space="preserve">+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tr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>-2 -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K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a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>[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>dB</m:t>
                </m:r>
                <m:r>
                  <w:rPr>
                    <w:rFonts w:ascii="Cambria Math" w:hAnsi="Cambria Math"/>
                    <w:lang w:val="pl-PL"/>
                  </w:rPr>
                  <m:t>]</m:t>
                </m:r>
              </m:oMath>
            </m:oMathPara>
          </w:p>
        </w:tc>
        <w:tc>
          <w:tcPr>
            <w:tcW w:w="58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4D1CF972" w14:textId="77777777" w:rsidR="009E0EB6" w:rsidRPr="000D1A53" w:rsidRDefault="009E0EB6" w:rsidP="000502FF">
            <w:pPr>
              <w:pStyle w:val="2aTEKSTGWNY"/>
              <w:rPr>
                <w:lang w:val="pl-PL"/>
              </w:rPr>
            </w:pPr>
            <w:r w:rsidRPr="000D1A53">
              <w:rPr>
                <w:lang w:val="pl-PL"/>
              </w:rPr>
              <w:t>(3)</w:t>
            </w:r>
          </w:p>
        </w:tc>
      </w:tr>
      <w:tr w:rsidR="009E0EB6" w:rsidRPr="000D1A53" w14:paraId="34018BBE" w14:textId="77777777" w:rsidTr="000502FF">
        <w:trPr>
          <w:jc w:val="center"/>
        </w:trPr>
        <w:tc>
          <w:tcPr>
            <w:tcW w:w="25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1BB7724A" w14:textId="77777777" w:rsidR="009E0EB6" w:rsidRPr="000D1A53" w:rsidRDefault="009E0EB6" w:rsidP="000502FF">
            <w:pPr>
              <w:pStyle w:val="2aTEKSTGWNY"/>
              <w:rPr>
                <w:lang w:val="pl-PL"/>
              </w:rPr>
            </w:pPr>
          </w:p>
        </w:tc>
        <w:tc>
          <w:tcPr>
            <w:tcW w:w="4159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67A845BD" w14:textId="77777777" w:rsidR="009E0EB6" w:rsidRPr="000D1A53" w:rsidRDefault="009E0EB6" w:rsidP="000502FF">
            <w:pPr>
              <w:pStyle w:val="2aTEKSTGWNY"/>
              <w:rPr>
                <w:lang w:val="pl-PL"/>
              </w:rPr>
            </w:pPr>
            <m:oMathPara>
              <m:oMath>
                <m:r>
                  <w:rPr>
                    <w:rFonts w:ascii="Cambria Math" w:hAnsi="Cambria Math"/>
                    <w:lang w:val="pl-PL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pl-PL"/>
                      </w:rPr>
                      <m:t>A,2,R</m:t>
                    </m:r>
                  </m:sub>
                </m:sSub>
                <m:r>
                  <w:rPr>
                    <w:rFonts w:ascii="Cambria Math" w:hAnsi="Cambria Math"/>
                    <w:lang w:val="pl-PL"/>
                  </w:rPr>
                  <m:t xml:space="preserve">=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R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w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 xml:space="preserve">+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C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tr</m:t>
                    </m:r>
                    <m:ctrlPr>
                      <w:rPr>
                        <w:rFonts w:ascii="Cambria Math" w:hAnsi="Cambria Math"/>
                        <w:i/>
                        <w:vertAlign w:val="subscript"/>
                        <w:lang w:val="pl-PL"/>
                      </w:rPr>
                    </m:ctrlPr>
                  </m:sub>
                </m:sSub>
                <m:r>
                  <w:rPr>
                    <w:rFonts w:ascii="Cambria Math" w:hAnsi="Cambria Math"/>
                    <w:lang w:val="pl-PL"/>
                  </w:rPr>
                  <m:t>-2 [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>dB</m:t>
                </m:r>
                <m:r>
                  <w:rPr>
                    <w:rFonts w:ascii="Cambria Math" w:hAnsi="Cambria Math"/>
                    <w:lang w:val="pl-PL"/>
                  </w:rPr>
                  <m:t>]</m:t>
                </m:r>
              </m:oMath>
            </m:oMathPara>
          </w:p>
        </w:tc>
        <w:tc>
          <w:tcPr>
            <w:tcW w:w="58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3D886117" w14:textId="77777777" w:rsidR="009E0EB6" w:rsidRPr="000D1A53" w:rsidRDefault="009E0EB6" w:rsidP="000502FF">
            <w:pPr>
              <w:pStyle w:val="2aTEKSTGWNY"/>
              <w:rPr>
                <w:lang w:val="pl-PL"/>
              </w:rPr>
            </w:pPr>
            <w:r w:rsidRPr="000D1A53">
              <w:rPr>
                <w:lang w:val="pl-PL"/>
              </w:rPr>
              <w:t>(4)</w:t>
            </w:r>
          </w:p>
        </w:tc>
      </w:tr>
    </w:tbl>
    <w:p w14:paraId="3A5AD071" w14:textId="77777777" w:rsidR="009E0EB6" w:rsidRPr="000D1A53" w:rsidRDefault="009E0EB6" w:rsidP="009E0EB6">
      <w:pPr>
        <w:pStyle w:val="2aTEKSTGWNY"/>
      </w:pPr>
      <w:r w:rsidRPr="000D1A53">
        <w:t>gdzie:</w:t>
      </w:r>
    </w:p>
    <w:p w14:paraId="48FB3F6A" w14:textId="77777777" w:rsidR="009E0EB6" w:rsidRPr="000D1A53" w:rsidRDefault="00000000" w:rsidP="009E0EB6">
      <w:pPr>
        <w:pStyle w:val="2aTEKSTGWNY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w</m:t>
            </m:r>
            <m:ctrlPr>
              <w:rPr>
                <w:rFonts w:ascii="Cambria Math" w:hAnsi="Cambria Math"/>
                <w:i/>
                <w:vertAlign w:val="subscript"/>
              </w:rPr>
            </m:ctrlPr>
          </m:sub>
        </m:sSub>
      </m:oMath>
      <w:r w:rsidR="009E0EB6" w:rsidRPr="000D1A53">
        <w:rPr>
          <w:b/>
          <w:vertAlign w:val="subscript"/>
        </w:rPr>
        <w:t xml:space="preserve"> </w:t>
      </w:r>
      <w:r w:rsidR="009E0EB6" w:rsidRPr="000D1A53">
        <w:t xml:space="preserve">– wskaźnik ważony izolacyjności akustycznej właściwej, </w:t>
      </w:r>
    </w:p>
    <w:p w14:paraId="69BCA078" w14:textId="77777777" w:rsidR="009E0EB6" w:rsidRPr="000D1A53" w:rsidRDefault="009E0EB6" w:rsidP="009E0EB6">
      <w:pPr>
        <w:pStyle w:val="2aTEKSTGWNY"/>
      </w:pPr>
      <m:oMath>
        <m:r>
          <w:rPr>
            <w:rFonts w:ascii="Cambria Math" w:hAnsi="Cambria Math"/>
          </w:rPr>
          <m:t>C,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tr</m:t>
            </m:r>
            <m:ctrlPr>
              <w:rPr>
                <w:rFonts w:ascii="Cambria Math" w:hAnsi="Cambria Math"/>
                <w:i/>
                <w:vertAlign w:val="subscript"/>
              </w:rPr>
            </m:ctrlPr>
          </m:sub>
        </m:sSub>
      </m:oMath>
      <w:r w:rsidRPr="000D1A53">
        <w:t>– widmowy wskaźnik adaptacyjny,</w:t>
      </w:r>
    </w:p>
    <w:p w14:paraId="04650911" w14:textId="77777777" w:rsidR="009E0EB6" w:rsidRDefault="00000000" w:rsidP="009E0EB6">
      <w:pPr>
        <w:pStyle w:val="2aTEKSTGWNY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a</m:t>
            </m:r>
            <m:ctrlPr>
              <w:rPr>
                <w:rFonts w:ascii="Cambria Math" w:hAnsi="Cambria Math"/>
                <w:i/>
                <w:vertAlign w:val="subscript"/>
              </w:rPr>
            </m:ctrlPr>
          </m:sub>
        </m:sSub>
      </m:oMath>
      <w:r w:rsidR="009E0EB6" w:rsidRPr="000D1A53">
        <w:rPr>
          <w:vertAlign w:val="subscript"/>
        </w:rPr>
        <w:t xml:space="preserve"> </w:t>
      </w:r>
      <w:r w:rsidR="009E0EB6" w:rsidRPr="000D1A53">
        <w:t>– poprawka uwzględniająca wpływ bocznego przenoszenia dźwięku na wartość wskaźnika oceny przybliżonej izolacyjności akustycznej przegrody rozdzielającej dane pomieszczenia w budynku.</w:t>
      </w:r>
    </w:p>
    <w:p w14:paraId="2A099AAB" w14:textId="77777777" w:rsidR="009346E3" w:rsidRPr="000D1A53" w:rsidRDefault="009346E3" w:rsidP="009E0EB6">
      <w:pPr>
        <w:pStyle w:val="2aTEKSTGWNY"/>
      </w:pPr>
    </w:p>
    <w:p w14:paraId="07CD321A" w14:textId="77777777" w:rsidR="009346E3" w:rsidRPr="000D1A53" w:rsidRDefault="009346E3" w:rsidP="009346E3">
      <w:pPr>
        <w:pStyle w:val="2aTEKSTGWNY"/>
        <w:rPr>
          <w:b/>
        </w:rPr>
      </w:pPr>
      <w:r w:rsidRPr="000D1A53">
        <w:rPr>
          <w:b/>
        </w:rPr>
        <w:t xml:space="preserve">Izolacyjność akustyczna od dźwięków uderzeniowych – </w:t>
      </w:r>
      <w:r w:rsidRPr="000D1A53">
        <w:t xml:space="preserve">określana wartością wskaźnika ważonego przybliżonego poziomu uderzeniowego znormalizowanego </w:t>
      </w:r>
      <m:oMath>
        <m:r>
          <w:rPr>
            <w:rFonts w:ascii="Cambria Math" w:hAnsi="Cambria Math"/>
          </w:rPr>
          <m:t>L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’</m:t>
            </m:r>
          </m:e>
          <m:sub>
            <m:r>
              <w:rPr>
                <w:rFonts w:ascii="Cambria Math" w:hAnsi="Cambria Math"/>
                <w:vertAlign w:val="subscript"/>
              </w:rPr>
              <m:t>n,w</m:t>
            </m:r>
            <m:ctrlPr>
              <w:rPr>
                <w:rFonts w:ascii="Cambria Math" w:hAnsi="Cambria Math"/>
                <w:i/>
                <w:vertAlign w:val="subscript"/>
              </w:rPr>
            </m:ctrlPr>
          </m:sub>
        </m:sSub>
      </m:oMath>
      <w:r w:rsidRPr="000D1A53">
        <w:t xml:space="preserve"> i obliczona zgodnie ze wzorem:</w:t>
      </w:r>
    </w:p>
    <w:tbl>
      <w:tblPr>
        <w:tblStyle w:val="Tabela-Siatka"/>
        <w:tblW w:w="5000" w:type="pct"/>
        <w:jc w:val="center"/>
        <w:tblLook w:val="04A0" w:firstRow="1" w:lastRow="0" w:firstColumn="1" w:lastColumn="0" w:noHBand="0" w:noVBand="1"/>
      </w:tblPr>
      <w:tblGrid>
        <w:gridCol w:w="466"/>
        <w:gridCol w:w="7536"/>
        <w:gridCol w:w="1058"/>
      </w:tblGrid>
      <w:tr w:rsidR="009346E3" w:rsidRPr="000D1A53" w14:paraId="0A6BC026" w14:textId="77777777" w:rsidTr="00695A93">
        <w:trPr>
          <w:jc w:val="center"/>
        </w:trPr>
        <w:tc>
          <w:tcPr>
            <w:tcW w:w="257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6607D6DA" w14:textId="77777777" w:rsidR="009346E3" w:rsidRPr="000D1A53" w:rsidRDefault="009346E3" w:rsidP="00695A93">
            <w:pPr>
              <w:pStyle w:val="2aTEKSTGWNY"/>
              <w:rPr>
                <w:lang w:val="pl-PL"/>
              </w:rPr>
            </w:pPr>
          </w:p>
        </w:tc>
        <w:tc>
          <w:tcPr>
            <w:tcW w:w="4159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55CA4701" w14:textId="77777777" w:rsidR="009346E3" w:rsidRPr="000D1A53" w:rsidRDefault="009346E3" w:rsidP="00695A93">
            <w:pPr>
              <w:pStyle w:val="2aTEKSTGWNY"/>
              <w:rPr>
                <w:rFonts w:asciiTheme="minorHAnsi" w:hAnsiTheme="minorHAnsi"/>
                <w:lang w:val="pl-PL"/>
              </w:rPr>
            </w:pPr>
            <m:oMathPara>
              <m:oMath>
                <m:r>
                  <w:rPr>
                    <w:rFonts w:ascii="Cambria Math" w:hAnsi="Cambria Math"/>
                    <w:lang w:val="pl-PL"/>
                  </w:rPr>
                  <m:t>L</m:t>
                </m:r>
                <m:sSub>
                  <m:sSubPr>
                    <m:ctrlPr>
                      <w:rPr>
                        <w:rFonts w:ascii="Cambria Math" w:hAnsi="Cambria Math"/>
                        <w:lang w:val="pl-PL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pl-PL"/>
                      </w:rPr>
                      <m:t>’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n,w</m:t>
                    </m:r>
                    <m:ctrlPr>
                      <w:rPr>
                        <w:rFonts w:ascii="Cambria Math" w:hAnsi="Cambria Math"/>
                        <w:vertAlign w:val="subscript"/>
                        <w:lang w:val="pl-PL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 xml:space="preserve">= </m:t>
                </m:r>
                <m:r>
                  <w:rPr>
                    <w:rFonts w:ascii="Cambria Math" w:hAnsi="Cambria Math"/>
                    <w:lang w:val="pl-PL"/>
                  </w:rPr>
                  <m:t>L</m:t>
                </m:r>
                <m:sSub>
                  <m:sSubPr>
                    <m:ctrlPr>
                      <w:rPr>
                        <w:rFonts w:ascii="Cambria Math" w:hAnsi="Cambria Math"/>
                        <w:lang w:val="pl-PL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pl-PL"/>
                      </w:rPr>
                      <m:t>’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n,w,eq</m:t>
                    </m:r>
                    <m:ctrlPr>
                      <w:rPr>
                        <w:rFonts w:ascii="Cambria Math" w:hAnsi="Cambria Math"/>
                        <w:vertAlign w:val="subscript"/>
                        <w:lang w:val="pl-PL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>-</m:t>
                </m:r>
                <m:r>
                  <w:rPr>
                    <w:rFonts w:ascii="Cambria Math" w:hAnsi="Cambria Math"/>
                    <w:lang w:val="pl-PL"/>
                  </w:rPr>
                  <m:t>Δ</m:t>
                </m:r>
                <m:sSub>
                  <m:sSubPr>
                    <m:ctrlPr>
                      <w:rPr>
                        <w:rFonts w:ascii="Cambria Math" w:hAnsi="Cambria Math"/>
                        <w:lang w:val="pl-PL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val="pl-PL"/>
                      </w:rPr>
                      <m:t>L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pl-PL"/>
                      </w:rPr>
                      <m:t>w</m:t>
                    </m:r>
                    <m:ctrlPr>
                      <w:rPr>
                        <w:rFonts w:ascii="Cambria Math" w:hAnsi="Cambria Math"/>
                        <w:vertAlign w:val="subscript"/>
                        <w:lang w:val="pl-PL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 xml:space="preserve">+ </m:t>
                </m:r>
                <m:r>
                  <w:rPr>
                    <w:rFonts w:ascii="Cambria Math" w:hAnsi="Cambria Math"/>
                    <w:lang w:val="pl-PL"/>
                  </w:rPr>
                  <m:t>K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 xml:space="preserve"> [</m:t>
                </m:r>
                <m:r>
                  <w:rPr>
                    <w:rFonts w:ascii="Cambria Math" w:hAnsi="Cambria Math"/>
                    <w:lang w:val="pl-PL"/>
                  </w:rPr>
                  <m:t>dB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pl-PL"/>
                  </w:rPr>
                  <m:t>]</m:t>
                </m:r>
              </m:oMath>
            </m:oMathPara>
          </w:p>
        </w:tc>
        <w:tc>
          <w:tcPr>
            <w:tcW w:w="584" w:type="pct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4C12DB16" w14:textId="77777777" w:rsidR="009346E3" w:rsidRPr="000D1A53" w:rsidRDefault="009346E3" w:rsidP="00695A93">
            <w:pPr>
              <w:pStyle w:val="2aTEKSTGWNY"/>
              <w:rPr>
                <w:lang w:val="pl-PL"/>
              </w:rPr>
            </w:pPr>
            <w:r w:rsidRPr="000D1A53">
              <w:rPr>
                <w:lang w:val="pl-PL"/>
              </w:rPr>
              <w:t>(5)</w:t>
            </w:r>
          </w:p>
        </w:tc>
      </w:tr>
    </w:tbl>
    <w:p w14:paraId="62B72D85" w14:textId="77777777" w:rsidR="009346E3" w:rsidRPr="000D1A53" w:rsidRDefault="009346E3" w:rsidP="009346E3">
      <w:pPr>
        <w:pStyle w:val="2aTEKSTGWNY"/>
      </w:pPr>
      <w:bookmarkStart w:id="19" w:name="OLE_LINK36"/>
      <w:bookmarkStart w:id="20" w:name="OLE_LINK37"/>
      <w:r w:rsidRPr="000D1A53">
        <w:lastRenderedPageBreak/>
        <w:t>gdzie:</w:t>
      </w:r>
    </w:p>
    <w:p w14:paraId="285A3E9B" w14:textId="77777777" w:rsidR="009346E3" w:rsidRPr="000D1A53" w:rsidRDefault="009346E3" w:rsidP="009346E3">
      <w:pPr>
        <w:pStyle w:val="2aTEKSTGWNY"/>
      </w:pPr>
      <m:oMath>
        <m:r>
          <w:rPr>
            <w:rFonts w:ascii="Cambria Math" w:hAnsi="Cambria Math"/>
          </w:rPr>
          <m:t>L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’</m:t>
            </m: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</w:rPr>
              <m:t>n,w,eq</m:t>
            </m:r>
            <m:ctrlPr>
              <w:rPr>
                <w:rFonts w:ascii="Cambria Math" w:hAnsi="Cambria Math"/>
                <w:i/>
                <w:vertAlign w:val="subscript"/>
              </w:rPr>
            </m:ctrlPr>
          </m:sub>
        </m:sSub>
      </m:oMath>
      <w:r w:rsidRPr="000D1A53">
        <w:t> – równoważny wskaźnik ważony poziomu uderzeniowego znormalizowanego dla stropów jednorodnych,</w:t>
      </w:r>
    </w:p>
    <w:p w14:paraId="29207A61" w14:textId="77777777" w:rsidR="009346E3" w:rsidRPr="000D1A53" w:rsidRDefault="009346E3" w:rsidP="009346E3">
      <w:pPr>
        <w:pStyle w:val="2aTEKSTGWNY"/>
      </w:pPr>
      <m:oMath>
        <m:r>
          <w:rPr>
            <w:rFonts w:ascii="Cambria Math" w:hAnsi="Cambria Math"/>
          </w:rPr>
          <m:t>Δ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w</m:t>
            </m:r>
          </m:sub>
        </m:sSub>
      </m:oMath>
      <w:r w:rsidRPr="000D1A53">
        <w:t xml:space="preserve"> – ważony wskaźnik zmniejszenia poziomu uderzeniowego,</w:t>
      </w:r>
    </w:p>
    <w:p w14:paraId="5E03AC4F" w14:textId="77777777" w:rsidR="009346E3" w:rsidRPr="000D1A53" w:rsidRDefault="009346E3" w:rsidP="009346E3">
      <w:pPr>
        <w:pStyle w:val="2aTEKSTGWNY"/>
      </w:pPr>
      <m:oMath>
        <m:r>
          <w:rPr>
            <w:rFonts w:ascii="Cambria Math" w:hAnsi="Cambria Math"/>
          </w:rPr>
          <m:t>K</m:t>
        </m:r>
      </m:oMath>
      <w:r w:rsidRPr="000D1A53">
        <w:t xml:space="preserve"> – poprawka uwzględniająca przenoszenie dźwięków uderzeniowych przez jednorodne elementy boczne</w:t>
      </w:r>
      <w:bookmarkEnd w:id="19"/>
      <w:bookmarkEnd w:id="20"/>
      <w:r w:rsidRPr="000D1A53">
        <w:t>.</w:t>
      </w:r>
    </w:p>
    <w:p w14:paraId="48215E02" w14:textId="77777777" w:rsidR="009E0EB6" w:rsidRPr="009E0EB6" w:rsidRDefault="009E0EB6" w:rsidP="009E0EB6">
      <w:pPr>
        <w:pStyle w:val="2aTEKSTGWNY"/>
        <w:rPr>
          <w:lang w:eastAsia="ar-SA"/>
        </w:rPr>
      </w:pPr>
    </w:p>
    <w:p w14:paraId="2F73047E" w14:textId="39A15505" w:rsidR="00AA4E14" w:rsidRPr="006D063A" w:rsidRDefault="00AA4E14" w:rsidP="00AA4E14">
      <w:pPr>
        <w:pStyle w:val="2aTEKSTGWNY"/>
      </w:pPr>
      <w:r w:rsidRPr="006D063A">
        <w:rPr>
          <w:b/>
        </w:rPr>
        <w:t xml:space="preserve">Czas pogłosu </w:t>
      </w:r>
      <w:r w:rsidRPr="006D063A">
        <w:rPr>
          <w:b/>
          <w:i/>
        </w:rPr>
        <w:t>T</w:t>
      </w:r>
      <w:r w:rsidRPr="006D063A">
        <w:rPr>
          <w:b/>
        </w:rPr>
        <w:t xml:space="preserve"> </w:t>
      </w:r>
      <w:r w:rsidRPr="006D063A">
        <w:t>– czas zmniejszenia poziomu ciśnienia akustycznego o 60 dB po wyłączeniu źródła dźwięku wyrażony w sekundach. Jest wyznaczany z krzywej zaniku na podstawie nachylenia prostej regresji liniowej uzyskanej metodą najmniejszych kwadratów w zakresie od 5 dB do 25 dB (</w:t>
      </w:r>
      <w:r w:rsidRPr="006D063A">
        <w:rPr>
          <w:i/>
        </w:rPr>
        <w:t>T</w:t>
      </w:r>
      <w:r w:rsidRPr="006D063A">
        <w:rPr>
          <w:vertAlign w:val="subscript"/>
        </w:rPr>
        <w:t>20</w:t>
      </w:r>
      <w:r w:rsidRPr="006D063A">
        <w:t>) poniżej poziomu początkowego</w:t>
      </w:r>
      <w:sdt>
        <w:sdtPr>
          <w:id w:val="-1965888054"/>
          <w:citation/>
        </w:sdtPr>
        <w:sdtContent>
          <w:r w:rsidRPr="006D063A">
            <w:fldChar w:fldCharType="begin"/>
          </w:r>
          <w:r w:rsidRPr="006D063A">
            <w:instrText xml:space="preserve"> CITATION Symbol_zastępczy1 \l 1045 </w:instrText>
          </w:r>
          <w:r w:rsidRPr="006D063A">
            <w:fldChar w:fldCharType="separate"/>
          </w:r>
          <w:r w:rsidR="00E84064">
            <w:rPr>
              <w:noProof/>
            </w:rPr>
            <w:t xml:space="preserve"> (PN-EN ISO 3382-1, 2009)</w:t>
          </w:r>
          <w:r w:rsidRPr="006D063A">
            <w:fldChar w:fldCharType="end"/>
          </w:r>
        </w:sdtContent>
      </w:sdt>
      <w:r w:rsidR="00577F7A" w:rsidRPr="006D063A">
        <w:t>.</w:t>
      </w:r>
    </w:p>
    <w:p w14:paraId="6A802D4A" w14:textId="77777777" w:rsidR="00AA4E14" w:rsidRPr="006D063A" w:rsidRDefault="00AA4E14" w:rsidP="00AA4E14">
      <w:pPr>
        <w:pStyle w:val="Tekstgwny"/>
      </w:pPr>
    </w:p>
    <w:p w14:paraId="52564FB7" w14:textId="18EFD210" w:rsidR="00AA4E14" w:rsidRPr="009346E3" w:rsidRDefault="00000000" w:rsidP="00AA4E14">
      <w:pPr>
        <w:pStyle w:val="Tekstgwny"/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</w:rPr>
              </m:ctrlPr>
            </m:sSubPr>
            <m:e>
              <m:r>
                <w:rPr>
                  <w:rFonts w:ascii="Cambria Math" w:hAnsi="Cambria Math"/>
                </w:rPr>
                <m:t>T</m:t>
              </m:r>
            </m:e>
            <m:sub>
              <m:r>
                <w:rPr>
                  <w:rFonts w:ascii="Cambria Math" w:hAnsi="Cambria Math"/>
                </w:rPr>
                <m:t>20</m:t>
              </m:r>
            </m:sub>
          </m:sSub>
          <m:r>
            <w:rPr>
              <w:rFonts w:ascii="Cambria Math" w:hAnsi="Cambria Math"/>
            </w:rPr>
            <m:t>=3∙</m:t>
          </m:r>
          <m:d>
            <m:dPr>
              <m:ctrlPr>
                <w:rPr>
                  <w:rFonts w:ascii="Cambria Math" w:hAnsi="Cambria Math"/>
                  <w:i/>
                  <w:iCs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25dB</m:t>
                  </m:r>
                </m:sub>
              </m:sSub>
              <m:r>
                <w:rPr>
                  <w:rFonts w:ascii="Cambria Math" w:hAnsi="Cambria Math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t</m:t>
                  </m:r>
                </m:e>
                <m:sub>
                  <m:r>
                    <w:rPr>
                      <w:rFonts w:ascii="Cambria Math" w:hAnsi="Cambria Math"/>
                    </w:rPr>
                    <m:t>-5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dB</m:t>
                  </m:r>
                </m:sub>
              </m:sSub>
            </m:e>
          </m:d>
          <m:r>
            <w:rPr>
              <w:rFonts w:ascii="Cambria Math" w:hAnsi="Cambria Math"/>
            </w:rPr>
            <m:t> [</m:t>
          </m:r>
          <m:r>
            <m:rPr>
              <m:sty m:val="p"/>
            </m:rPr>
            <w:rPr>
              <w:rFonts w:ascii="Cambria Math" w:hAnsi="Cambria Math"/>
            </w:rPr>
            <m:t>s</m:t>
          </m:r>
          <m:r>
            <w:rPr>
              <w:rFonts w:ascii="Cambria Math" w:hAnsi="Cambria Math"/>
            </w:rPr>
            <m:t>]</m:t>
          </m:r>
        </m:oMath>
      </m:oMathPara>
    </w:p>
    <w:p w14:paraId="0B318949" w14:textId="1A8639ED" w:rsidR="009346E3" w:rsidRPr="006D063A" w:rsidRDefault="00000000" w:rsidP="00AA4E14">
      <w:pPr>
        <w:pStyle w:val="Tekstgwny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 xml:space="preserve">500 </m:t>
            </m:r>
            <m:r>
              <m:rPr>
                <m:sty m:val="p"/>
              </m:rPr>
              <w:rPr>
                <w:rFonts w:ascii="Cambria Math" w:hAnsi="Cambria Math"/>
              </w:rPr>
              <m:t>Hz</m:t>
            </m:r>
          </m:sub>
        </m:sSub>
      </m:oMath>
      <w:r w:rsidR="009346E3">
        <w:t xml:space="preserve"> – wartość czasu pogłosu dla pasma oktawowego 500 </w:t>
      </w:r>
      <w:proofErr w:type="spellStart"/>
      <w:r w:rsidR="009346E3">
        <w:t>Hz</w:t>
      </w:r>
      <w:proofErr w:type="spellEnd"/>
      <w:r w:rsidR="009346E3">
        <w:t>.</w:t>
      </w:r>
    </w:p>
    <w:p w14:paraId="147363BF" w14:textId="7EA95372" w:rsidR="00BF0DA0" w:rsidRPr="00E84064" w:rsidRDefault="00BF0DA0" w:rsidP="00E84064">
      <w:pPr>
        <w:pStyle w:val="Tekstgwny"/>
      </w:pPr>
      <w:r w:rsidRPr="006D063A">
        <w:rPr>
          <w:b/>
        </w:rPr>
        <w:t>Wskaźnik transmisji mowy STI</w:t>
      </w:r>
      <w:r w:rsidRPr="006D063A">
        <w:t xml:space="preserve"> (Speech </w:t>
      </w:r>
      <w:proofErr w:type="spellStart"/>
      <w:r w:rsidRPr="006D063A">
        <w:t>Transmission</w:t>
      </w:r>
      <w:proofErr w:type="spellEnd"/>
      <w:r w:rsidRPr="006D063A">
        <w:t xml:space="preserve"> Index) – parametr określający zrozumiałość mowy. Zależność pomiędzy zrozumiałością mowy a parametrem STI została podana w tabeli poniżej.</w:t>
      </w:r>
    </w:p>
    <w:p w14:paraId="3F3450B0" w14:textId="02A1794B" w:rsidR="00E84064" w:rsidRDefault="00E84064" w:rsidP="00E84064">
      <w:pPr>
        <w:pStyle w:val="3aTABELApodpis"/>
      </w:pPr>
      <w:r>
        <w:t xml:space="preserve">Tab. </w:t>
      </w:r>
      <w:fldSimple w:instr=" SEQ Tab. \* ARABIC ">
        <w:r w:rsidR="00145079">
          <w:rPr>
            <w:noProof/>
          </w:rPr>
          <w:t>1</w:t>
        </w:r>
      </w:fldSimple>
      <w:r>
        <w:t xml:space="preserve"> </w:t>
      </w:r>
      <w:r w:rsidRPr="006D063A">
        <w:t>Ocena zrozumiałości mowy na podstawie wskaźnika STI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8"/>
        <w:gridCol w:w="1732"/>
      </w:tblGrid>
      <w:tr w:rsidR="00BF0DA0" w:rsidRPr="006D063A" w14:paraId="1318A40F" w14:textId="77777777" w:rsidTr="000336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9C657CD" w14:textId="77777777" w:rsidR="00BF0DA0" w:rsidRPr="006D063A" w:rsidRDefault="00BF0DA0" w:rsidP="00C543BF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STI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9231CE7" w14:textId="77777777" w:rsidR="00BF0DA0" w:rsidRPr="006D063A" w:rsidRDefault="00BF0DA0" w:rsidP="0084354C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Zrozumiałość mowy</w:t>
            </w:r>
          </w:p>
        </w:tc>
      </w:tr>
      <w:tr w:rsidR="00BF0DA0" w:rsidRPr="006D063A" w14:paraId="13AF3F34" w14:textId="77777777" w:rsidTr="000336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35A9AA2" w14:textId="77777777" w:rsidR="00BF0DA0" w:rsidRPr="006D063A" w:rsidRDefault="00BF0DA0" w:rsidP="00C543BF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&gt; 0,75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5EB01C2" w14:textId="77777777" w:rsidR="00BF0DA0" w:rsidRPr="006D063A" w:rsidRDefault="00BF0DA0" w:rsidP="0084354C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bardzo dobra</w:t>
            </w:r>
          </w:p>
        </w:tc>
      </w:tr>
      <w:tr w:rsidR="00BF0DA0" w:rsidRPr="006D063A" w14:paraId="2665A6D0" w14:textId="77777777" w:rsidTr="000336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5186B8E" w14:textId="77777777" w:rsidR="00BF0DA0" w:rsidRPr="006D063A" w:rsidRDefault="00BF0DA0" w:rsidP="00C543BF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0,60 – 0,75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E3133B" w14:textId="77777777" w:rsidR="00BF0DA0" w:rsidRPr="006D063A" w:rsidRDefault="00BF0DA0" w:rsidP="0084354C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dobra</w:t>
            </w:r>
          </w:p>
        </w:tc>
      </w:tr>
      <w:tr w:rsidR="00BF0DA0" w:rsidRPr="006D063A" w14:paraId="3EA6AC4E" w14:textId="77777777" w:rsidTr="000336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4BD2E04" w14:textId="77777777" w:rsidR="00BF0DA0" w:rsidRPr="006D063A" w:rsidRDefault="00BF0DA0" w:rsidP="00C543BF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0,45 – 0,59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89B08A1" w14:textId="77777777" w:rsidR="00BF0DA0" w:rsidRPr="006D063A" w:rsidRDefault="00BF0DA0" w:rsidP="0084354C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dostateczna</w:t>
            </w:r>
          </w:p>
        </w:tc>
      </w:tr>
      <w:tr w:rsidR="00BF0DA0" w:rsidRPr="006D063A" w14:paraId="218F650C" w14:textId="77777777" w:rsidTr="000336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B2CFF6F" w14:textId="77777777" w:rsidR="00BF0DA0" w:rsidRPr="006D063A" w:rsidRDefault="00BF0DA0" w:rsidP="00C543BF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0,30 – 0,44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5009A9" w14:textId="77777777" w:rsidR="00BF0DA0" w:rsidRPr="006D063A" w:rsidRDefault="00BF0DA0" w:rsidP="0084354C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słaba</w:t>
            </w:r>
          </w:p>
        </w:tc>
      </w:tr>
      <w:tr w:rsidR="00BF0DA0" w:rsidRPr="006D063A" w14:paraId="42363316" w14:textId="77777777" w:rsidTr="0003361D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524503C" w14:textId="77777777" w:rsidR="00BF0DA0" w:rsidRPr="006D063A" w:rsidRDefault="00BF0DA0" w:rsidP="00C543BF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&lt; 0,3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D26BD3A" w14:textId="77777777" w:rsidR="00BF0DA0" w:rsidRPr="006D063A" w:rsidRDefault="00BF0DA0" w:rsidP="0084354C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niedostateczna</w:t>
            </w:r>
          </w:p>
        </w:tc>
      </w:tr>
    </w:tbl>
    <w:p w14:paraId="435A60BE" w14:textId="77777777" w:rsidR="00BF0DA0" w:rsidRPr="006D063A" w:rsidRDefault="00BF0DA0" w:rsidP="00AA4E14">
      <w:pPr>
        <w:pStyle w:val="Tekstgwny"/>
      </w:pPr>
    </w:p>
    <w:p w14:paraId="4011FEC0" w14:textId="0F5D425D" w:rsidR="009E0EB6" w:rsidRDefault="009E0EB6" w:rsidP="009E0EB6">
      <w:pPr>
        <w:pStyle w:val="Nagwek1"/>
      </w:pPr>
      <w:bookmarkStart w:id="21" w:name="_Toc152253980"/>
      <w:bookmarkStart w:id="22" w:name="_Toc155082390"/>
      <w:r>
        <w:t>Izolacyjność akustyczna</w:t>
      </w:r>
      <w:bookmarkEnd w:id="21"/>
      <w:bookmarkEnd w:id="22"/>
    </w:p>
    <w:p w14:paraId="61EADD26" w14:textId="77777777" w:rsidR="009E0EB6" w:rsidRPr="000D1A53" w:rsidRDefault="009E0EB6" w:rsidP="009E0EB6">
      <w:pPr>
        <w:pStyle w:val="Nagwek2"/>
      </w:pPr>
      <w:bookmarkStart w:id="23" w:name="_Toc108513897"/>
      <w:bookmarkStart w:id="24" w:name="_Toc147829525"/>
      <w:bookmarkStart w:id="25" w:name="_Toc152253981"/>
      <w:bookmarkStart w:id="26" w:name="_Toc155082391"/>
      <w:r w:rsidRPr="000D1A53">
        <w:t>Wymagany poziom tła akustycznego</w:t>
      </w:r>
      <w:bookmarkEnd w:id="23"/>
      <w:bookmarkEnd w:id="24"/>
      <w:bookmarkEnd w:id="25"/>
      <w:bookmarkEnd w:id="26"/>
    </w:p>
    <w:p w14:paraId="0A32D89E" w14:textId="20A9C1C7" w:rsidR="009E0EB6" w:rsidRPr="00E349F5" w:rsidRDefault="009E0EB6" w:rsidP="009E0EB6">
      <w:pPr>
        <w:pStyle w:val="2aTEKSTGWNY"/>
      </w:pPr>
      <w:r w:rsidRPr="000D1A53">
        <w:t xml:space="preserve">W planowanej inwestycji można określić </w:t>
      </w:r>
      <w:r>
        <w:t>4</w:t>
      </w:r>
      <w:r w:rsidRPr="000D1A53">
        <w:t xml:space="preserve"> podstawow</w:t>
      </w:r>
      <w:r w:rsidR="00E84064">
        <w:t>e</w:t>
      </w:r>
      <w:r w:rsidRPr="000D1A53">
        <w:t xml:space="preserve"> obszar</w:t>
      </w:r>
      <w:r w:rsidR="00E84064">
        <w:t>y.</w:t>
      </w:r>
      <w:r>
        <w:t xml:space="preserve"> </w:t>
      </w:r>
      <w:r>
        <w:fldChar w:fldCharType="begin"/>
      </w:r>
      <w:r>
        <w:instrText xml:space="preserve"> REF  _Ref147327506 \h </w:instrText>
      </w:r>
      <w:r>
        <w:fldChar w:fldCharType="separate"/>
      </w:r>
      <w:r w:rsidR="00145079" w:rsidRPr="000D1A53">
        <w:t xml:space="preserve">Tab. </w:t>
      </w:r>
      <w:r w:rsidR="00145079">
        <w:rPr>
          <w:noProof/>
        </w:rPr>
        <w:t>2</w:t>
      </w:r>
      <w:r>
        <w:fldChar w:fldCharType="end"/>
      </w:r>
      <w:r>
        <w:t xml:space="preserve"> </w:t>
      </w:r>
      <w:r w:rsidRPr="000D1A53">
        <w:t>zawiera zestawienie dopuszczalnych poziomów tła akustycznego wg literatury przedmiotu</w:t>
      </w:r>
      <w:r>
        <w:t xml:space="preserve"> oraz </w:t>
      </w:r>
      <w:r w:rsidRPr="000D1A53">
        <w:t xml:space="preserve">zgodnie z </w:t>
      </w:r>
      <w:sdt>
        <w:sdtPr>
          <w:id w:val="-1747798768"/>
          <w:citation/>
        </w:sdtPr>
        <w:sdtContent>
          <w:r w:rsidRPr="000D1A53">
            <w:fldChar w:fldCharType="begin"/>
          </w:r>
          <w:r w:rsidRPr="000D1A53">
            <w:instrText xml:space="preserve"> CITATION PNB872 \l 1045 </w:instrText>
          </w:r>
          <w:r w:rsidRPr="000D1A53">
            <w:fldChar w:fldCharType="separate"/>
          </w:r>
          <w:r w:rsidR="00E84064">
            <w:rPr>
              <w:noProof/>
            </w:rPr>
            <w:t>(PN-B-02151-02, 1987)</w:t>
          </w:r>
          <w:r w:rsidRPr="000D1A53">
            <w:fldChar w:fldCharType="end"/>
          </w:r>
        </w:sdtContent>
      </w:sdt>
      <w:r w:rsidRPr="000D1A53">
        <w:t xml:space="preserve"> powołanych w </w:t>
      </w:r>
      <w:sdt>
        <w:sdtPr>
          <w:id w:val="-1723516305"/>
          <w:citation/>
        </w:sdtPr>
        <w:sdtContent>
          <w:r w:rsidRPr="000D1A53">
            <w:fldChar w:fldCharType="begin"/>
          </w:r>
          <w:r w:rsidRPr="000D1A53">
            <w:instrText xml:space="preserve"> CITATION Roz17 \l 1045 </w:instrText>
          </w:r>
          <w:r w:rsidRPr="000D1A53">
            <w:fldChar w:fldCharType="separate"/>
          </w:r>
          <w:r w:rsidR="00E84064">
            <w:rPr>
              <w:noProof/>
            </w:rPr>
            <w:t>(Rozporządzenie Ministra infrastruktury, 2017)</w:t>
          </w:r>
          <w:r w:rsidRPr="000D1A53">
            <w:fldChar w:fldCharType="end"/>
          </w:r>
        </w:sdtContent>
      </w:sdt>
      <w:r w:rsidRPr="000D1A53">
        <w:t>.</w:t>
      </w:r>
      <w:r w:rsidR="00527598">
        <w:t xml:space="preserve"> </w:t>
      </w:r>
      <w:r>
        <w:t>Dla pomieszczeń, których główna funkcja jest związana z</w:t>
      </w:r>
      <w:r w:rsidR="006E24CF">
        <w:t> </w:t>
      </w:r>
      <w:r>
        <w:t xml:space="preserve">produkcją i reprodukcją dźwięku, poziom tła został określony krzywymi NR. Dla pozostałych pomieszczeń wymagany poziom tła określono poziomem ekwiwalentnym </w:t>
      </w:r>
      <w:proofErr w:type="spellStart"/>
      <w:r w:rsidRPr="00E349F5">
        <w:rPr>
          <w:i/>
          <w:iCs/>
        </w:rPr>
        <w:t>L</w:t>
      </w:r>
      <w:r w:rsidRPr="00E349F5">
        <w:rPr>
          <w:vertAlign w:val="subscript"/>
        </w:rPr>
        <w:t>Aeq</w:t>
      </w:r>
      <w:proofErr w:type="spellEnd"/>
      <w:r>
        <w:t xml:space="preserve"> i poziomem maksymalnym </w:t>
      </w:r>
      <w:r w:rsidRPr="00E349F5">
        <w:rPr>
          <w:i/>
          <w:iCs/>
        </w:rPr>
        <w:t>L</w:t>
      </w:r>
      <w:r>
        <w:rPr>
          <w:vertAlign w:val="subscript"/>
        </w:rPr>
        <w:t>A max</w:t>
      </w:r>
      <w:r>
        <w:t>.</w:t>
      </w:r>
    </w:p>
    <w:p w14:paraId="136A3FA2" w14:textId="0FF98ECA" w:rsidR="009E0EB6" w:rsidRPr="000D1A53" w:rsidRDefault="009E0EB6" w:rsidP="009E0EB6">
      <w:pPr>
        <w:pStyle w:val="3aTABELApodpis"/>
      </w:pPr>
      <w:bookmarkStart w:id="27" w:name="_Ref147327506"/>
      <w:r w:rsidRPr="000D1A53">
        <w:t xml:space="preserve">Tab. </w:t>
      </w:r>
      <w:fldSimple w:instr=" SEQ Tab. \* ARABIC ">
        <w:r w:rsidR="00145079">
          <w:rPr>
            <w:noProof/>
          </w:rPr>
          <w:t>2</w:t>
        </w:r>
      </w:fldSimple>
      <w:bookmarkEnd w:id="27"/>
      <w:r w:rsidRPr="000D1A53">
        <w:t xml:space="preserve"> Zestawienie dopuszczalnych wartości tła akustycznego.</w:t>
      </w:r>
    </w:p>
    <w:tbl>
      <w:tblPr>
        <w:tblW w:w="89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2"/>
        <w:gridCol w:w="3221"/>
        <w:gridCol w:w="1749"/>
        <w:gridCol w:w="1843"/>
        <w:gridCol w:w="1701"/>
      </w:tblGrid>
      <w:tr w:rsidR="009E0EB6" w:rsidRPr="000D1A53" w14:paraId="297956DE" w14:textId="77777777" w:rsidTr="000502FF">
        <w:trPr>
          <w:trHeight w:val="600"/>
        </w:trPr>
        <w:tc>
          <w:tcPr>
            <w:tcW w:w="412" w:type="dxa"/>
            <w:vMerge w:val="restart"/>
            <w:shd w:val="clear" w:color="auto" w:fill="auto"/>
            <w:noWrap/>
            <w:vAlign w:val="bottom"/>
            <w:hideMark/>
          </w:tcPr>
          <w:p w14:paraId="6E17E591" w14:textId="77777777" w:rsidR="009E0EB6" w:rsidRPr="002351B2" w:rsidRDefault="009E0EB6" w:rsidP="000502FF">
            <w:pPr>
              <w:pStyle w:val="3bTABELAnagwki"/>
              <w:rPr>
                <w:lang w:val="pl-PL"/>
              </w:rPr>
            </w:pPr>
            <w:r w:rsidRPr="002351B2">
              <w:rPr>
                <w:lang w:val="pl-PL"/>
              </w:rPr>
              <w:lastRenderedPageBreak/>
              <w:t>Lp.</w:t>
            </w:r>
          </w:p>
        </w:tc>
        <w:tc>
          <w:tcPr>
            <w:tcW w:w="3221" w:type="dxa"/>
            <w:vMerge w:val="restart"/>
            <w:shd w:val="clear" w:color="auto" w:fill="auto"/>
            <w:noWrap/>
            <w:vAlign w:val="bottom"/>
            <w:hideMark/>
          </w:tcPr>
          <w:p w14:paraId="25CEE2F7" w14:textId="77777777" w:rsidR="009E0EB6" w:rsidRPr="002351B2" w:rsidRDefault="009E0EB6" w:rsidP="000502FF">
            <w:pPr>
              <w:pStyle w:val="3bTABELAnagwki"/>
              <w:rPr>
                <w:lang w:val="pl-PL"/>
              </w:rPr>
            </w:pPr>
            <w:r w:rsidRPr="002351B2">
              <w:rPr>
                <w:lang w:val="pl-PL"/>
              </w:rPr>
              <w:t>Pomieszczenie</w:t>
            </w:r>
          </w:p>
        </w:tc>
        <w:tc>
          <w:tcPr>
            <w:tcW w:w="1749" w:type="dxa"/>
            <w:vMerge w:val="restart"/>
            <w:shd w:val="clear" w:color="auto" w:fill="auto"/>
            <w:vAlign w:val="bottom"/>
            <w:hideMark/>
          </w:tcPr>
          <w:p w14:paraId="0CE5D7CE" w14:textId="77777777" w:rsidR="009E0EB6" w:rsidRPr="002351B2" w:rsidRDefault="009E0EB6" w:rsidP="000502FF">
            <w:pPr>
              <w:pStyle w:val="3bTABELAnagwki"/>
              <w:rPr>
                <w:lang w:val="pl-PL"/>
              </w:rPr>
            </w:pPr>
            <w:r w:rsidRPr="002351B2">
              <w:rPr>
                <w:lang w:val="pl-PL"/>
              </w:rPr>
              <w:t>Hałas od wszystkich urządzeń - krzywa NR</w:t>
            </w:r>
          </w:p>
        </w:tc>
        <w:tc>
          <w:tcPr>
            <w:tcW w:w="3544" w:type="dxa"/>
            <w:gridSpan w:val="2"/>
            <w:shd w:val="clear" w:color="auto" w:fill="auto"/>
            <w:noWrap/>
            <w:vAlign w:val="bottom"/>
          </w:tcPr>
          <w:p w14:paraId="6894A48B" w14:textId="77777777" w:rsidR="009E0EB6" w:rsidRPr="002351B2" w:rsidRDefault="009E0EB6" w:rsidP="000502FF">
            <w:pPr>
              <w:pStyle w:val="3bTABELAnagwki"/>
              <w:rPr>
                <w:lang w:val="pl-PL"/>
              </w:rPr>
            </w:pPr>
            <w:r w:rsidRPr="002351B2">
              <w:rPr>
                <w:lang w:val="pl-PL"/>
              </w:rPr>
              <w:t>Poziom dźwięku</w:t>
            </w:r>
          </w:p>
        </w:tc>
      </w:tr>
      <w:tr w:rsidR="009E0EB6" w:rsidRPr="000D1A53" w14:paraId="79740CF6" w14:textId="77777777" w:rsidTr="000502FF">
        <w:trPr>
          <w:trHeight w:val="300"/>
        </w:trPr>
        <w:tc>
          <w:tcPr>
            <w:tcW w:w="412" w:type="dxa"/>
            <w:vMerge/>
            <w:shd w:val="clear" w:color="auto" w:fill="auto"/>
            <w:noWrap/>
            <w:vAlign w:val="bottom"/>
            <w:hideMark/>
          </w:tcPr>
          <w:p w14:paraId="2F064B7B" w14:textId="77777777" w:rsidR="009E0EB6" w:rsidRPr="002351B2" w:rsidRDefault="009E0EB6" w:rsidP="000502FF">
            <w:pPr>
              <w:pStyle w:val="3bTABELAnagwki"/>
              <w:rPr>
                <w:lang w:val="pl-PL"/>
              </w:rPr>
            </w:pPr>
          </w:p>
        </w:tc>
        <w:tc>
          <w:tcPr>
            <w:tcW w:w="3221" w:type="dxa"/>
            <w:vMerge/>
            <w:shd w:val="clear" w:color="auto" w:fill="auto"/>
            <w:noWrap/>
            <w:vAlign w:val="bottom"/>
            <w:hideMark/>
          </w:tcPr>
          <w:p w14:paraId="1F8A7671" w14:textId="77777777" w:rsidR="009E0EB6" w:rsidRPr="002351B2" w:rsidRDefault="009E0EB6" w:rsidP="000502FF">
            <w:pPr>
              <w:pStyle w:val="3bTABELAnagwki"/>
              <w:rPr>
                <w:lang w:val="pl-PL"/>
              </w:rPr>
            </w:pPr>
          </w:p>
        </w:tc>
        <w:tc>
          <w:tcPr>
            <w:tcW w:w="1749" w:type="dxa"/>
            <w:vMerge/>
            <w:shd w:val="clear" w:color="auto" w:fill="auto"/>
            <w:noWrap/>
            <w:vAlign w:val="bottom"/>
            <w:hideMark/>
          </w:tcPr>
          <w:p w14:paraId="1DEE8ED7" w14:textId="77777777" w:rsidR="009E0EB6" w:rsidRPr="002351B2" w:rsidRDefault="009E0EB6" w:rsidP="000502FF">
            <w:pPr>
              <w:pStyle w:val="3bTABELAnagwki"/>
              <w:rPr>
                <w:lang w:val="pl-PL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3EA9403" w14:textId="77777777" w:rsidR="009E0EB6" w:rsidRPr="002351B2" w:rsidRDefault="009E0EB6" w:rsidP="000502FF">
            <w:pPr>
              <w:pStyle w:val="3bTABELAnagwki"/>
              <w:rPr>
                <w:lang w:val="pl-PL"/>
              </w:rPr>
            </w:pPr>
            <w:proofErr w:type="spellStart"/>
            <w:r w:rsidRPr="002351B2">
              <w:rPr>
                <w:i/>
                <w:lang w:val="pl-PL"/>
              </w:rPr>
              <w:t>L</w:t>
            </w:r>
            <w:r w:rsidRPr="002351B2">
              <w:rPr>
                <w:vertAlign w:val="subscript"/>
                <w:lang w:val="pl-PL"/>
              </w:rPr>
              <w:t>Aeq</w:t>
            </w:r>
            <w:proofErr w:type="spellEnd"/>
            <w:r w:rsidRPr="002351B2">
              <w:rPr>
                <w:lang w:val="pl-PL"/>
              </w:rPr>
              <w:t xml:space="preserve"> od wszystkich urządzeń w sumie [dB]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14:paraId="393D22FD" w14:textId="77777777" w:rsidR="009E0EB6" w:rsidRPr="002351B2" w:rsidRDefault="009E0EB6" w:rsidP="000502FF">
            <w:pPr>
              <w:pStyle w:val="3bTABELAnagwki"/>
              <w:rPr>
                <w:lang w:val="pl-PL"/>
              </w:rPr>
            </w:pPr>
            <w:proofErr w:type="spellStart"/>
            <w:r w:rsidRPr="002351B2">
              <w:rPr>
                <w:i/>
                <w:lang w:val="pl-PL"/>
              </w:rPr>
              <w:t>L</w:t>
            </w:r>
            <w:r w:rsidRPr="002351B2">
              <w:rPr>
                <w:vertAlign w:val="subscript"/>
                <w:lang w:val="pl-PL"/>
              </w:rPr>
              <w:t>Aeq</w:t>
            </w:r>
            <w:proofErr w:type="spellEnd"/>
            <w:r w:rsidRPr="002351B2">
              <w:rPr>
                <w:lang w:val="pl-PL"/>
              </w:rPr>
              <w:t xml:space="preserve"> od każdej instalacji indywidualnie [dB]</w:t>
            </w:r>
          </w:p>
        </w:tc>
      </w:tr>
      <w:tr w:rsidR="009E0EB6" w:rsidRPr="000D1A53" w14:paraId="55044D32" w14:textId="77777777" w:rsidTr="000502FF">
        <w:trPr>
          <w:trHeight w:val="300"/>
        </w:trPr>
        <w:tc>
          <w:tcPr>
            <w:tcW w:w="412" w:type="dxa"/>
            <w:shd w:val="clear" w:color="auto" w:fill="auto"/>
            <w:noWrap/>
            <w:vAlign w:val="bottom"/>
            <w:hideMark/>
          </w:tcPr>
          <w:p w14:paraId="2F5AEC90" w14:textId="6FBCB520" w:rsidR="009E0EB6" w:rsidRPr="000D1A53" w:rsidRDefault="009E0EB6" w:rsidP="000502FF">
            <w:pPr>
              <w:pStyle w:val="3cTABELAdolewej"/>
              <w:rPr>
                <w:b/>
                <w:bCs/>
                <w:lang w:val="pl-PL"/>
              </w:rPr>
            </w:pPr>
            <w:r>
              <w:rPr>
                <w:b/>
                <w:bCs/>
                <w:lang w:val="pl-PL"/>
              </w:rPr>
              <w:t>1</w:t>
            </w:r>
          </w:p>
        </w:tc>
        <w:tc>
          <w:tcPr>
            <w:tcW w:w="3221" w:type="dxa"/>
            <w:shd w:val="clear" w:color="auto" w:fill="auto"/>
            <w:noWrap/>
            <w:vAlign w:val="bottom"/>
            <w:hideMark/>
          </w:tcPr>
          <w:p w14:paraId="4E322AAD" w14:textId="7EFAE4F2" w:rsidR="009E0EB6" w:rsidRPr="000D1A53" w:rsidRDefault="009E0EB6" w:rsidP="000502FF">
            <w:pPr>
              <w:pStyle w:val="3cTABELAdolewej"/>
              <w:rPr>
                <w:lang w:val="pl-PL"/>
              </w:rPr>
            </w:pPr>
            <w:r w:rsidRPr="000D1A53">
              <w:rPr>
                <w:lang w:val="pl-PL"/>
              </w:rPr>
              <w:t>Sal</w:t>
            </w:r>
            <w:r>
              <w:rPr>
                <w:lang w:val="pl-PL"/>
              </w:rPr>
              <w:t>a</w:t>
            </w:r>
            <w:r w:rsidRPr="000D1A53">
              <w:rPr>
                <w:lang w:val="pl-PL"/>
              </w:rPr>
              <w:t xml:space="preserve"> kinow</w:t>
            </w:r>
            <w:r>
              <w:rPr>
                <w:lang w:val="pl-PL"/>
              </w:rPr>
              <w:t>a</w:t>
            </w:r>
          </w:p>
        </w:tc>
        <w:tc>
          <w:tcPr>
            <w:tcW w:w="1749" w:type="dxa"/>
            <w:shd w:val="clear" w:color="auto" w:fill="auto"/>
            <w:noWrap/>
            <w:vAlign w:val="bottom"/>
            <w:hideMark/>
          </w:tcPr>
          <w:p w14:paraId="759C0AEE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 w:rsidRPr="00E349F5">
              <w:rPr>
                <w:lang w:val="pl-PL"/>
              </w:rPr>
              <w:t>NR20</w:t>
            </w:r>
            <w:r>
              <w:rPr>
                <w:lang w:val="pl-PL"/>
              </w:rPr>
              <w:t>*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7E5C55BA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lang w:val="pl-PL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751B7C8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lang w:val="pl-PL"/>
              </w:rPr>
              <w:t>-</w:t>
            </w:r>
          </w:p>
        </w:tc>
      </w:tr>
      <w:tr w:rsidR="009E0EB6" w:rsidRPr="000D1A53" w14:paraId="6911A431" w14:textId="77777777" w:rsidTr="000502FF">
        <w:trPr>
          <w:trHeight w:val="300"/>
        </w:trPr>
        <w:tc>
          <w:tcPr>
            <w:tcW w:w="412" w:type="dxa"/>
            <w:shd w:val="clear" w:color="auto" w:fill="auto"/>
            <w:noWrap/>
            <w:vAlign w:val="bottom"/>
          </w:tcPr>
          <w:p w14:paraId="4C822071" w14:textId="299F54A6" w:rsidR="009E0EB6" w:rsidRDefault="009E0EB6" w:rsidP="000502FF">
            <w:pPr>
              <w:pStyle w:val="3cTABELAdolewej"/>
              <w:rPr>
                <w:b/>
                <w:bCs/>
                <w:lang w:val="pl-PL"/>
              </w:rPr>
            </w:pPr>
            <w:r>
              <w:rPr>
                <w:b/>
                <w:bCs/>
                <w:lang w:val="pl-PL"/>
              </w:rPr>
              <w:t>2</w:t>
            </w:r>
          </w:p>
        </w:tc>
        <w:tc>
          <w:tcPr>
            <w:tcW w:w="3221" w:type="dxa"/>
            <w:shd w:val="clear" w:color="auto" w:fill="auto"/>
            <w:noWrap/>
            <w:vAlign w:val="bottom"/>
          </w:tcPr>
          <w:p w14:paraId="37235D94" w14:textId="71D9F37B" w:rsidR="009E0EB6" w:rsidRDefault="009E0EB6" w:rsidP="000502FF">
            <w:pPr>
              <w:pStyle w:val="3cTABELAdolewej"/>
              <w:rPr>
                <w:lang w:val="pl-PL"/>
              </w:rPr>
            </w:pPr>
            <w:r>
              <w:rPr>
                <w:lang w:val="pl-PL"/>
              </w:rPr>
              <w:t>Pomieszczenia biurowe</w:t>
            </w:r>
          </w:p>
        </w:tc>
        <w:tc>
          <w:tcPr>
            <w:tcW w:w="1749" w:type="dxa"/>
            <w:shd w:val="clear" w:color="auto" w:fill="auto"/>
            <w:noWrap/>
            <w:vAlign w:val="bottom"/>
          </w:tcPr>
          <w:p w14:paraId="62C9B807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lang w:val="pl-PL"/>
              </w:rPr>
              <w:t>-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6FA5C666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 w:rsidRPr="000D1A53">
              <w:rPr>
                <w:lang w:val="pl-PL"/>
              </w:rPr>
              <w:t>35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45B9196F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 w:rsidRPr="000D1A53">
              <w:rPr>
                <w:lang w:val="pl-PL"/>
              </w:rPr>
              <w:t>30</w:t>
            </w:r>
          </w:p>
        </w:tc>
      </w:tr>
      <w:tr w:rsidR="009E0EB6" w:rsidRPr="000D1A53" w14:paraId="35E50AF7" w14:textId="77777777" w:rsidTr="000502FF">
        <w:trPr>
          <w:trHeight w:val="300"/>
        </w:trPr>
        <w:tc>
          <w:tcPr>
            <w:tcW w:w="412" w:type="dxa"/>
            <w:shd w:val="clear" w:color="auto" w:fill="auto"/>
            <w:noWrap/>
            <w:vAlign w:val="bottom"/>
          </w:tcPr>
          <w:p w14:paraId="64D4E914" w14:textId="10136328" w:rsidR="009E0EB6" w:rsidRDefault="009E0EB6" w:rsidP="000502FF">
            <w:pPr>
              <w:pStyle w:val="3cTABELAdolewej"/>
              <w:rPr>
                <w:b/>
                <w:bCs/>
                <w:lang w:val="pl-PL"/>
              </w:rPr>
            </w:pPr>
            <w:r>
              <w:rPr>
                <w:b/>
                <w:bCs/>
                <w:lang w:val="pl-PL"/>
              </w:rPr>
              <w:t>3</w:t>
            </w:r>
          </w:p>
        </w:tc>
        <w:tc>
          <w:tcPr>
            <w:tcW w:w="3221" w:type="dxa"/>
            <w:shd w:val="clear" w:color="auto" w:fill="auto"/>
            <w:noWrap/>
            <w:vAlign w:val="bottom"/>
          </w:tcPr>
          <w:p w14:paraId="56FE9914" w14:textId="77777777" w:rsidR="009E0EB6" w:rsidRDefault="009E0EB6" w:rsidP="000502FF">
            <w:pPr>
              <w:pStyle w:val="3cTABELAdolewej"/>
              <w:rPr>
                <w:lang w:val="pl-PL"/>
              </w:rPr>
            </w:pPr>
            <w:r>
              <w:rPr>
                <w:lang w:val="pl-PL"/>
              </w:rPr>
              <w:t>Komunikacja, foyer</w:t>
            </w:r>
          </w:p>
        </w:tc>
        <w:tc>
          <w:tcPr>
            <w:tcW w:w="1749" w:type="dxa"/>
            <w:shd w:val="clear" w:color="auto" w:fill="auto"/>
            <w:noWrap/>
            <w:vAlign w:val="bottom"/>
          </w:tcPr>
          <w:p w14:paraId="004374ED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lang w:val="pl-PL"/>
              </w:rPr>
              <w:t>-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36E967B6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lang w:val="pl-PL"/>
              </w:rPr>
              <w:t>40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333C9320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 w:rsidRPr="000D1A53">
              <w:rPr>
                <w:lang w:val="pl-PL"/>
              </w:rPr>
              <w:t>3</w:t>
            </w:r>
            <w:r>
              <w:rPr>
                <w:lang w:val="pl-PL"/>
              </w:rPr>
              <w:t>5</w:t>
            </w:r>
          </w:p>
        </w:tc>
      </w:tr>
      <w:tr w:rsidR="009E0EB6" w:rsidRPr="000D1A53" w14:paraId="3FBF4E04" w14:textId="77777777" w:rsidTr="000502FF">
        <w:trPr>
          <w:trHeight w:val="300"/>
        </w:trPr>
        <w:tc>
          <w:tcPr>
            <w:tcW w:w="412" w:type="dxa"/>
            <w:shd w:val="clear" w:color="auto" w:fill="auto"/>
            <w:noWrap/>
            <w:vAlign w:val="bottom"/>
          </w:tcPr>
          <w:p w14:paraId="501FD3BF" w14:textId="02BECCF9" w:rsidR="009E0EB6" w:rsidRDefault="009E0EB6" w:rsidP="000502FF">
            <w:pPr>
              <w:pStyle w:val="3cTABELAdolewej"/>
              <w:rPr>
                <w:b/>
                <w:bCs/>
                <w:lang w:val="pl-PL"/>
              </w:rPr>
            </w:pPr>
            <w:r>
              <w:rPr>
                <w:b/>
                <w:bCs/>
                <w:lang w:val="pl-PL"/>
              </w:rPr>
              <w:t>4</w:t>
            </w:r>
          </w:p>
        </w:tc>
        <w:tc>
          <w:tcPr>
            <w:tcW w:w="3221" w:type="dxa"/>
            <w:shd w:val="clear" w:color="auto" w:fill="auto"/>
            <w:noWrap/>
            <w:vAlign w:val="bottom"/>
          </w:tcPr>
          <w:p w14:paraId="700B1F40" w14:textId="77777777" w:rsidR="009E0EB6" w:rsidRDefault="009E0EB6" w:rsidP="000502FF">
            <w:pPr>
              <w:pStyle w:val="3cTABELAdolewej"/>
              <w:rPr>
                <w:lang w:val="pl-PL"/>
              </w:rPr>
            </w:pPr>
            <w:r>
              <w:rPr>
                <w:lang w:val="pl-PL"/>
              </w:rPr>
              <w:t>Sale restauracyjne / sale konsumpcyjne</w:t>
            </w:r>
          </w:p>
        </w:tc>
        <w:tc>
          <w:tcPr>
            <w:tcW w:w="1749" w:type="dxa"/>
            <w:shd w:val="clear" w:color="auto" w:fill="auto"/>
            <w:noWrap/>
            <w:vAlign w:val="bottom"/>
          </w:tcPr>
          <w:p w14:paraId="75BAC46C" w14:textId="77777777" w:rsidR="009E0EB6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lang w:val="pl-PL"/>
              </w:rPr>
              <w:t>-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190E4BE9" w14:textId="77777777" w:rsidR="009E0EB6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lang w:val="pl-PL"/>
              </w:rPr>
              <w:t>40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14:paraId="5482FA0B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lang w:val="pl-PL"/>
              </w:rPr>
              <w:t>35</w:t>
            </w:r>
          </w:p>
        </w:tc>
      </w:tr>
    </w:tbl>
    <w:p w14:paraId="0F0E6ED8" w14:textId="77777777" w:rsidR="009E0EB6" w:rsidRDefault="009E0EB6" w:rsidP="009E0EB6">
      <w:pPr>
        <w:pStyle w:val="2aTEKSTGWNY"/>
        <w:rPr>
          <w:lang w:eastAsia="ar-SA"/>
        </w:rPr>
      </w:pPr>
    </w:p>
    <w:p w14:paraId="163595DB" w14:textId="77777777" w:rsidR="009E0EB6" w:rsidRPr="000D1A53" w:rsidRDefault="009E0EB6" w:rsidP="009E0EB6">
      <w:pPr>
        <w:pStyle w:val="Nagwek2"/>
      </w:pPr>
      <w:bookmarkStart w:id="28" w:name="_Toc147829529"/>
      <w:bookmarkStart w:id="29" w:name="_Toc152253982"/>
      <w:bookmarkStart w:id="30" w:name="_Toc155082392"/>
      <w:bookmarkStart w:id="31" w:name="_Hlk149216114"/>
      <w:r w:rsidRPr="000D1A53">
        <w:t>Przegrody wewnętrzne</w:t>
      </w:r>
      <w:bookmarkEnd w:id="28"/>
      <w:bookmarkEnd w:id="29"/>
      <w:bookmarkEnd w:id="30"/>
    </w:p>
    <w:p w14:paraId="20C29E8B" w14:textId="77777777" w:rsidR="009E0EB6" w:rsidRDefault="009E0EB6" w:rsidP="009E0EB6">
      <w:pPr>
        <w:pStyle w:val="2aTEKSTGWNY"/>
      </w:pPr>
      <w:r w:rsidRPr="000D1A53">
        <w:t xml:space="preserve">W </w:t>
      </w:r>
      <w:r>
        <w:t>tabelach</w:t>
      </w:r>
      <w:r w:rsidRPr="000D1A53">
        <w:t xml:space="preserve"> poniżej podano wymagane wartości wskaźników izolacyjności akustycznej</w:t>
      </w:r>
      <w:r>
        <w:t xml:space="preserve"> od dźwięków powietrznych i uderzeniowych dla wewnętrznych przegród budowlanych i stolarki drzwiowej w obiekcie</w:t>
      </w:r>
      <w:r w:rsidRPr="000D1A53">
        <w:t>.</w:t>
      </w:r>
    </w:p>
    <w:p w14:paraId="654905DF" w14:textId="7752CE44" w:rsidR="009E0EB6" w:rsidRDefault="009E0EB6" w:rsidP="009E0EB6">
      <w:pPr>
        <w:pStyle w:val="3aTABELApodpis"/>
      </w:pPr>
      <w:r>
        <w:t xml:space="preserve">Tab. </w:t>
      </w:r>
      <w:fldSimple w:instr=" SEQ Tab. \* ARABIC ">
        <w:r w:rsidR="00145079">
          <w:rPr>
            <w:noProof/>
          </w:rPr>
          <w:t>3</w:t>
        </w:r>
      </w:fldSimple>
      <w:r w:rsidRPr="000D1A53">
        <w:t xml:space="preserve"> Zestawienie wymaganych wartości izolacyjności akustycznej przegród wewnętrznych</w:t>
      </w:r>
      <w:r>
        <w:t xml:space="preserve"> pomieszczeń o akustyce kwalifikowanej</w:t>
      </w:r>
      <w:r w:rsidRPr="000D1A53">
        <w:t>.</w:t>
      </w:r>
      <w:bookmarkEnd w:id="31"/>
    </w:p>
    <w:tbl>
      <w:tblPr>
        <w:tblStyle w:val="Tabela-Siatka"/>
        <w:tblW w:w="5000" w:type="pct"/>
        <w:jc w:val="center"/>
        <w:tblLook w:val="04A0" w:firstRow="1" w:lastRow="0" w:firstColumn="1" w:lastColumn="0" w:noHBand="0" w:noVBand="1"/>
      </w:tblPr>
      <w:tblGrid>
        <w:gridCol w:w="514"/>
        <w:gridCol w:w="2363"/>
        <w:gridCol w:w="1038"/>
        <w:gridCol w:w="1959"/>
        <w:gridCol w:w="1180"/>
        <w:gridCol w:w="2006"/>
      </w:tblGrid>
      <w:tr w:rsidR="009E0EB6" w:rsidRPr="000D1A53" w14:paraId="7EAA24B0" w14:textId="77777777" w:rsidTr="000502FF">
        <w:trPr>
          <w:jc w:val="center"/>
        </w:trPr>
        <w:tc>
          <w:tcPr>
            <w:tcW w:w="284" w:type="pct"/>
            <w:vMerge w:val="restart"/>
          </w:tcPr>
          <w:p w14:paraId="3D7331E0" w14:textId="77777777" w:rsidR="009E0EB6" w:rsidRPr="000D1A53" w:rsidRDefault="009E0EB6" w:rsidP="000502FF">
            <w:pPr>
              <w:pStyle w:val="3bTABELAnagwki"/>
              <w:rPr>
                <w:lang w:val="pl-PL"/>
              </w:rPr>
            </w:pPr>
            <w:r w:rsidRPr="000D1A53">
              <w:rPr>
                <w:lang w:val="pl-PL"/>
              </w:rPr>
              <w:t>Lp.</w:t>
            </w:r>
          </w:p>
        </w:tc>
        <w:tc>
          <w:tcPr>
            <w:tcW w:w="1304" w:type="pct"/>
            <w:vMerge w:val="restart"/>
          </w:tcPr>
          <w:p w14:paraId="074D2D81" w14:textId="77777777" w:rsidR="009E0EB6" w:rsidRPr="000D1A53" w:rsidRDefault="009E0EB6" w:rsidP="000502FF">
            <w:pPr>
              <w:pStyle w:val="3bTABELAnagwki"/>
              <w:jc w:val="left"/>
              <w:rPr>
                <w:lang w:val="pl-PL"/>
              </w:rPr>
            </w:pPr>
            <w:r w:rsidRPr="000D1A53">
              <w:rPr>
                <w:lang w:val="pl-PL"/>
              </w:rPr>
              <w:t>Pomieszczenia</w:t>
            </w:r>
          </w:p>
        </w:tc>
        <w:tc>
          <w:tcPr>
            <w:tcW w:w="3412" w:type="pct"/>
            <w:gridSpan w:val="4"/>
          </w:tcPr>
          <w:p w14:paraId="36D75A26" w14:textId="77777777" w:rsidR="009E0EB6" w:rsidRPr="000D1A53" w:rsidRDefault="009E0EB6" w:rsidP="000502FF">
            <w:pPr>
              <w:pStyle w:val="3bTABELAnagwki"/>
              <w:rPr>
                <w:lang w:val="pl-PL"/>
              </w:rPr>
            </w:pPr>
            <w:r w:rsidRPr="000D1A53">
              <w:rPr>
                <w:lang w:val="pl-PL"/>
              </w:rPr>
              <w:t>Wymagana wartość wskaźników oceny izolacyjności akustycznej przegród budowalnych</w:t>
            </w:r>
          </w:p>
        </w:tc>
      </w:tr>
      <w:tr w:rsidR="009E0EB6" w:rsidRPr="000D1A53" w14:paraId="503FA033" w14:textId="77777777" w:rsidTr="000502FF">
        <w:trPr>
          <w:jc w:val="center"/>
        </w:trPr>
        <w:tc>
          <w:tcPr>
            <w:tcW w:w="284" w:type="pct"/>
            <w:vMerge/>
          </w:tcPr>
          <w:p w14:paraId="604E7FAD" w14:textId="77777777" w:rsidR="009E0EB6" w:rsidRPr="000D1A53" w:rsidRDefault="009E0EB6" w:rsidP="000502FF">
            <w:pPr>
              <w:pStyle w:val="3bTABELAnagwki"/>
              <w:rPr>
                <w:lang w:val="pl-PL"/>
              </w:rPr>
            </w:pPr>
          </w:p>
        </w:tc>
        <w:tc>
          <w:tcPr>
            <w:tcW w:w="1304" w:type="pct"/>
            <w:vMerge/>
          </w:tcPr>
          <w:p w14:paraId="3E8506E9" w14:textId="77777777" w:rsidR="009E0EB6" w:rsidRPr="000D1A53" w:rsidRDefault="009E0EB6" w:rsidP="000502FF">
            <w:pPr>
              <w:pStyle w:val="3bTABELAnagwki"/>
              <w:jc w:val="left"/>
              <w:rPr>
                <w:lang w:val="pl-PL"/>
              </w:rPr>
            </w:pPr>
          </w:p>
        </w:tc>
        <w:tc>
          <w:tcPr>
            <w:tcW w:w="573" w:type="pct"/>
          </w:tcPr>
          <w:p w14:paraId="1066E42D" w14:textId="77777777" w:rsidR="009E0EB6" w:rsidRPr="000D1A53" w:rsidRDefault="009E0EB6" w:rsidP="000502FF">
            <w:pPr>
              <w:pStyle w:val="3bTABELAnagwki"/>
              <w:rPr>
                <w:lang w:val="pl-PL"/>
              </w:rPr>
            </w:pPr>
            <w:r w:rsidRPr="000D1A53">
              <w:rPr>
                <w:lang w:val="pl-PL"/>
              </w:rPr>
              <w:t>Ściana</w:t>
            </w:r>
          </w:p>
          <w:p w14:paraId="564C496B" w14:textId="77777777" w:rsidR="009E0EB6" w:rsidRPr="000D1A53" w:rsidRDefault="009E0EB6" w:rsidP="000502FF">
            <w:pPr>
              <w:pStyle w:val="3bTABELAnagwki"/>
              <w:rPr>
                <w:lang w:val="pl-PL"/>
              </w:rPr>
            </w:pPr>
            <w:r w:rsidRPr="000D1A53">
              <w:rPr>
                <w:i/>
                <w:lang w:val="pl-PL"/>
              </w:rPr>
              <w:t>R’</w:t>
            </w:r>
            <w:r w:rsidRPr="000D1A53">
              <w:rPr>
                <w:vertAlign w:val="subscript"/>
                <w:lang w:val="pl-PL"/>
              </w:rPr>
              <w:t>A,2</w:t>
            </w:r>
            <w:r w:rsidRPr="000D1A53">
              <w:rPr>
                <w:lang w:val="pl-PL"/>
              </w:rPr>
              <w:t xml:space="preserve"> [dB]</w:t>
            </w:r>
          </w:p>
        </w:tc>
        <w:tc>
          <w:tcPr>
            <w:tcW w:w="1081" w:type="pct"/>
          </w:tcPr>
          <w:p w14:paraId="47A97B1E" w14:textId="77777777" w:rsidR="009E0EB6" w:rsidRPr="000D1A53" w:rsidRDefault="009E0EB6" w:rsidP="000502FF">
            <w:pPr>
              <w:pStyle w:val="3bTABELAnagwki"/>
              <w:rPr>
                <w:lang w:val="pl-PL"/>
              </w:rPr>
            </w:pPr>
            <w:r w:rsidRPr="000D1A53">
              <w:rPr>
                <w:lang w:val="pl-PL"/>
              </w:rPr>
              <w:t>Drzwi</w:t>
            </w:r>
          </w:p>
          <w:p w14:paraId="720D8066" w14:textId="4AC05562" w:rsidR="009E0EB6" w:rsidRDefault="009E0EB6" w:rsidP="000502FF">
            <w:pPr>
              <w:pStyle w:val="3bTABELAnagwki"/>
              <w:rPr>
                <w:lang w:val="pl-PL"/>
              </w:rPr>
            </w:pPr>
            <w:r w:rsidRPr="000D1A53">
              <w:rPr>
                <w:i/>
                <w:lang w:val="pl-PL"/>
              </w:rPr>
              <w:t>R</w:t>
            </w:r>
            <w:r w:rsidRPr="000D1A53">
              <w:rPr>
                <w:vertAlign w:val="subscript"/>
                <w:lang w:val="pl-PL"/>
              </w:rPr>
              <w:t>A,</w:t>
            </w:r>
            <w:proofErr w:type="gramStart"/>
            <w:r w:rsidRPr="000D1A53">
              <w:rPr>
                <w:vertAlign w:val="subscript"/>
                <w:lang w:val="pl-PL"/>
              </w:rPr>
              <w:t>1,R</w:t>
            </w:r>
            <w:proofErr w:type="gramEnd"/>
            <w:r w:rsidRPr="000D1A53">
              <w:rPr>
                <w:vertAlign w:val="subscript"/>
                <w:lang w:val="pl-PL"/>
              </w:rPr>
              <w:t xml:space="preserve"> </w:t>
            </w:r>
            <w:r w:rsidRPr="000D1A53">
              <w:rPr>
                <w:lang w:val="pl-PL"/>
              </w:rPr>
              <w:t>[dB]</w:t>
            </w:r>
            <w:r>
              <w:rPr>
                <w:lang w:val="pl-PL"/>
              </w:rPr>
              <w:t xml:space="preserve"> i</w:t>
            </w:r>
          </w:p>
          <w:p w14:paraId="4BE5014B" w14:textId="420E220B" w:rsidR="009E0EB6" w:rsidRPr="000D1A53" w:rsidRDefault="009E0EB6" w:rsidP="000502FF">
            <w:pPr>
              <w:pStyle w:val="3bTABELAnagwki"/>
              <w:rPr>
                <w:lang w:val="pl-PL"/>
              </w:rPr>
            </w:pPr>
            <w:r>
              <w:rPr>
                <w:lang w:val="pl-PL"/>
              </w:rPr>
              <w:t xml:space="preserve">Okno </w:t>
            </w:r>
            <w:r w:rsidRPr="000D1A53">
              <w:rPr>
                <w:i/>
                <w:lang w:val="pl-PL"/>
              </w:rPr>
              <w:t>R</w:t>
            </w:r>
            <w:r w:rsidRPr="000D1A53">
              <w:rPr>
                <w:vertAlign w:val="subscript"/>
                <w:lang w:val="pl-PL"/>
              </w:rPr>
              <w:t>A,</w:t>
            </w:r>
            <w:proofErr w:type="gramStart"/>
            <w:r w:rsidRPr="000D1A53">
              <w:rPr>
                <w:vertAlign w:val="subscript"/>
                <w:lang w:val="pl-PL"/>
              </w:rPr>
              <w:t>1</w:t>
            </w:r>
            <w:r>
              <w:rPr>
                <w:vertAlign w:val="subscript"/>
                <w:lang w:val="pl-PL"/>
              </w:rPr>
              <w:t>,R</w:t>
            </w:r>
            <w:proofErr w:type="gramEnd"/>
            <w:r w:rsidRPr="000D1A53">
              <w:rPr>
                <w:vertAlign w:val="subscript"/>
                <w:lang w:val="pl-PL"/>
              </w:rPr>
              <w:t xml:space="preserve"> </w:t>
            </w:r>
            <w:r w:rsidRPr="000D1A53">
              <w:rPr>
                <w:lang w:val="pl-PL"/>
              </w:rPr>
              <w:t>[dB]</w:t>
            </w:r>
          </w:p>
        </w:tc>
        <w:tc>
          <w:tcPr>
            <w:tcW w:w="651" w:type="pct"/>
          </w:tcPr>
          <w:p w14:paraId="2B6F7A75" w14:textId="77777777" w:rsidR="009E0EB6" w:rsidRPr="000D1A53" w:rsidRDefault="009E0EB6" w:rsidP="000502FF">
            <w:pPr>
              <w:pStyle w:val="3bTABELAnagwki"/>
              <w:rPr>
                <w:lang w:val="pl-PL"/>
              </w:rPr>
            </w:pPr>
            <w:r w:rsidRPr="000D1A53">
              <w:rPr>
                <w:lang w:val="pl-PL"/>
              </w:rPr>
              <w:t>Strop powietrzne</w:t>
            </w:r>
          </w:p>
          <w:p w14:paraId="6EB996AB" w14:textId="77777777" w:rsidR="009E0EB6" w:rsidRPr="000D1A53" w:rsidRDefault="009E0EB6" w:rsidP="000502FF">
            <w:pPr>
              <w:pStyle w:val="3bTABELAnagwki"/>
              <w:rPr>
                <w:lang w:val="pl-PL"/>
              </w:rPr>
            </w:pPr>
            <w:r w:rsidRPr="000D1A53">
              <w:rPr>
                <w:i/>
                <w:lang w:val="pl-PL"/>
              </w:rPr>
              <w:t>R’</w:t>
            </w:r>
            <w:r w:rsidRPr="000D1A53">
              <w:rPr>
                <w:vertAlign w:val="subscript"/>
                <w:lang w:val="pl-PL"/>
              </w:rPr>
              <w:t>A,2</w:t>
            </w:r>
            <w:r w:rsidRPr="000D1A53">
              <w:rPr>
                <w:lang w:val="pl-PL"/>
              </w:rPr>
              <w:t xml:space="preserve"> [dB]</w:t>
            </w:r>
          </w:p>
        </w:tc>
        <w:tc>
          <w:tcPr>
            <w:tcW w:w="1107" w:type="pct"/>
          </w:tcPr>
          <w:p w14:paraId="60D618DA" w14:textId="77777777" w:rsidR="009E0EB6" w:rsidRPr="000D1A53" w:rsidRDefault="009E0EB6" w:rsidP="000502FF">
            <w:pPr>
              <w:pStyle w:val="3bTABELAnagwki"/>
              <w:rPr>
                <w:lang w:val="pl-PL"/>
              </w:rPr>
            </w:pPr>
            <w:r w:rsidRPr="000D1A53">
              <w:rPr>
                <w:lang w:val="pl-PL"/>
              </w:rPr>
              <w:t xml:space="preserve">Strop </w:t>
            </w:r>
          </w:p>
          <w:p w14:paraId="1084516B" w14:textId="77777777" w:rsidR="009E0EB6" w:rsidRPr="000D1A53" w:rsidRDefault="009E0EB6" w:rsidP="000502FF">
            <w:pPr>
              <w:pStyle w:val="3bTABELAnagwki"/>
              <w:rPr>
                <w:lang w:val="pl-PL"/>
              </w:rPr>
            </w:pPr>
            <w:r w:rsidRPr="000D1A53">
              <w:rPr>
                <w:lang w:val="pl-PL"/>
              </w:rPr>
              <w:t xml:space="preserve">uderzeniowe </w:t>
            </w:r>
          </w:p>
          <w:p w14:paraId="3F3430C4" w14:textId="77777777" w:rsidR="009E0EB6" w:rsidRPr="000D1A53" w:rsidRDefault="009E0EB6" w:rsidP="000502FF">
            <w:pPr>
              <w:pStyle w:val="3bTABELAnagwki"/>
              <w:rPr>
                <w:lang w:val="pl-PL"/>
              </w:rPr>
            </w:pPr>
            <w:proofErr w:type="spellStart"/>
            <w:proofErr w:type="gramStart"/>
            <w:r w:rsidRPr="000D1A53">
              <w:rPr>
                <w:i/>
                <w:lang w:val="pl-PL"/>
              </w:rPr>
              <w:t>L’</w:t>
            </w:r>
            <w:r w:rsidRPr="000D1A53">
              <w:rPr>
                <w:vertAlign w:val="subscript"/>
                <w:lang w:val="pl-PL"/>
              </w:rPr>
              <w:t>n,w</w:t>
            </w:r>
            <w:proofErr w:type="spellEnd"/>
            <w:proofErr w:type="gramEnd"/>
            <w:r w:rsidRPr="000D1A53">
              <w:rPr>
                <w:lang w:val="pl-PL"/>
              </w:rPr>
              <w:t xml:space="preserve"> [</w:t>
            </w:r>
            <w:proofErr w:type="spellStart"/>
            <w:r w:rsidRPr="000D1A53">
              <w:rPr>
                <w:lang w:val="pl-PL"/>
              </w:rPr>
              <w:t>dB</w:t>
            </w:r>
            <w:proofErr w:type="spellEnd"/>
            <w:r w:rsidRPr="000D1A53">
              <w:rPr>
                <w:lang w:val="pl-PL"/>
              </w:rPr>
              <w:t>]</w:t>
            </w:r>
          </w:p>
        </w:tc>
      </w:tr>
      <w:tr w:rsidR="009E0EB6" w:rsidRPr="000D1A53" w14:paraId="230E7F26" w14:textId="77777777" w:rsidTr="000502FF">
        <w:trPr>
          <w:jc w:val="center"/>
        </w:trPr>
        <w:tc>
          <w:tcPr>
            <w:tcW w:w="284" w:type="pct"/>
          </w:tcPr>
          <w:p w14:paraId="279BFE52" w14:textId="22D9BE03" w:rsidR="009E0EB6" w:rsidRPr="000D1A53" w:rsidRDefault="009E0EB6" w:rsidP="000502FF">
            <w:pPr>
              <w:pStyle w:val="3bTABELAnagwki"/>
              <w:rPr>
                <w:lang w:val="pl-PL"/>
              </w:rPr>
            </w:pPr>
            <w:r>
              <w:rPr>
                <w:lang w:val="pl-PL"/>
              </w:rPr>
              <w:t>1</w:t>
            </w:r>
          </w:p>
        </w:tc>
        <w:tc>
          <w:tcPr>
            <w:tcW w:w="1304" w:type="pct"/>
          </w:tcPr>
          <w:p w14:paraId="26784D9B" w14:textId="77777777" w:rsidR="009E0EB6" w:rsidRPr="000D1A53" w:rsidRDefault="009E0EB6" w:rsidP="000502FF">
            <w:pPr>
              <w:pStyle w:val="3cTABELAdolewej"/>
              <w:rPr>
                <w:lang w:val="pl-PL"/>
              </w:rPr>
            </w:pPr>
            <w:r>
              <w:rPr>
                <w:lang w:val="pl-PL"/>
              </w:rPr>
              <w:t>Kino</w:t>
            </w:r>
          </w:p>
        </w:tc>
        <w:tc>
          <w:tcPr>
            <w:tcW w:w="573" w:type="pct"/>
          </w:tcPr>
          <w:p w14:paraId="70460786" w14:textId="7EB2F61E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rFonts w:cs="Calibri Light"/>
                <w:lang w:val="pl-PL"/>
              </w:rPr>
              <w:t xml:space="preserve">≥ </w:t>
            </w:r>
            <w:r>
              <w:rPr>
                <w:lang w:val="pl-PL"/>
              </w:rPr>
              <w:t>6</w:t>
            </w:r>
            <w:r w:rsidR="005A05CE">
              <w:rPr>
                <w:lang w:val="pl-PL"/>
              </w:rPr>
              <w:t>0</w:t>
            </w:r>
          </w:p>
        </w:tc>
        <w:tc>
          <w:tcPr>
            <w:tcW w:w="1081" w:type="pct"/>
          </w:tcPr>
          <w:p w14:paraId="499BA62D" w14:textId="77777777" w:rsidR="009E0EB6" w:rsidRPr="00397544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rFonts w:cs="Calibri Light"/>
                <w:lang w:val="pl-PL"/>
              </w:rPr>
              <w:t xml:space="preserve">≥ </w:t>
            </w:r>
            <w:r w:rsidRPr="00397544">
              <w:rPr>
                <w:lang w:val="pl-PL"/>
              </w:rPr>
              <w:t xml:space="preserve">40 </w:t>
            </w:r>
          </w:p>
          <w:p w14:paraId="7342E7FB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 w:rsidRPr="00397544">
              <w:rPr>
                <w:lang w:val="pl-PL"/>
              </w:rPr>
              <w:t>(dla śluz akustycznych wymaganie dot. każdej pary drzwi)</w:t>
            </w:r>
          </w:p>
        </w:tc>
        <w:tc>
          <w:tcPr>
            <w:tcW w:w="651" w:type="pct"/>
          </w:tcPr>
          <w:p w14:paraId="68CA8E01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rFonts w:cs="Calibri Light"/>
                <w:lang w:val="pl-PL"/>
              </w:rPr>
              <w:t xml:space="preserve">≥ </w:t>
            </w:r>
            <w:r>
              <w:rPr>
                <w:lang w:val="pl-PL"/>
              </w:rPr>
              <w:t>65*</w:t>
            </w:r>
          </w:p>
        </w:tc>
        <w:tc>
          <w:tcPr>
            <w:tcW w:w="1107" w:type="pct"/>
          </w:tcPr>
          <w:p w14:paraId="3DB6A616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rFonts w:cs="Calibri Light"/>
                <w:lang w:val="pl-PL"/>
              </w:rPr>
              <w:t>≤</w:t>
            </w:r>
            <w:r>
              <w:rPr>
                <w:lang w:val="pl-PL"/>
              </w:rPr>
              <w:t xml:space="preserve"> 48</w:t>
            </w:r>
          </w:p>
        </w:tc>
      </w:tr>
      <w:tr w:rsidR="009E0EB6" w:rsidRPr="000D1A53" w14:paraId="7D9D6843" w14:textId="77777777" w:rsidTr="000502FF">
        <w:trPr>
          <w:jc w:val="center"/>
        </w:trPr>
        <w:tc>
          <w:tcPr>
            <w:tcW w:w="284" w:type="pct"/>
          </w:tcPr>
          <w:p w14:paraId="7E309085" w14:textId="468C7D06" w:rsidR="009E0EB6" w:rsidRPr="000D1A53" w:rsidRDefault="009E0EB6" w:rsidP="000502FF">
            <w:pPr>
              <w:pStyle w:val="3bTABELAnagwki"/>
              <w:rPr>
                <w:lang w:val="pl-PL"/>
              </w:rPr>
            </w:pPr>
            <w:r>
              <w:rPr>
                <w:lang w:val="pl-PL"/>
              </w:rPr>
              <w:t>2</w:t>
            </w:r>
          </w:p>
        </w:tc>
        <w:tc>
          <w:tcPr>
            <w:tcW w:w="1304" w:type="pct"/>
          </w:tcPr>
          <w:p w14:paraId="2825359B" w14:textId="42A2C3AD" w:rsidR="009E0EB6" w:rsidRPr="000D1A53" w:rsidRDefault="009E0EB6" w:rsidP="000502FF">
            <w:pPr>
              <w:pStyle w:val="3cTABELAdolewej"/>
              <w:rPr>
                <w:lang w:val="pl-PL"/>
              </w:rPr>
            </w:pPr>
            <w:r w:rsidRPr="000D1A53">
              <w:rPr>
                <w:lang w:val="pl-PL"/>
              </w:rPr>
              <w:t>Pomieszczenia reżyserskie</w:t>
            </w:r>
          </w:p>
        </w:tc>
        <w:tc>
          <w:tcPr>
            <w:tcW w:w="573" w:type="pct"/>
          </w:tcPr>
          <w:p w14:paraId="36863561" w14:textId="0E0FBDB2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rFonts w:cs="Calibri Light"/>
                <w:lang w:val="pl-PL"/>
              </w:rPr>
              <w:t xml:space="preserve">≥ </w:t>
            </w:r>
            <w:r>
              <w:rPr>
                <w:lang w:val="pl-PL"/>
              </w:rPr>
              <w:t>45</w:t>
            </w:r>
          </w:p>
        </w:tc>
        <w:tc>
          <w:tcPr>
            <w:tcW w:w="1081" w:type="pct"/>
          </w:tcPr>
          <w:p w14:paraId="55BA9B4F" w14:textId="35B6AB95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rFonts w:cs="Calibri Light"/>
                <w:lang w:val="pl-PL"/>
              </w:rPr>
              <w:t xml:space="preserve">≥ </w:t>
            </w:r>
            <w:r w:rsidRPr="000D1A53">
              <w:rPr>
                <w:lang w:val="pl-PL"/>
              </w:rPr>
              <w:t>4</w:t>
            </w:r>
            <w:r>
              <w:rPr>
                <w:lang w:val="pl-PL"/>
              </w:rPr>
              <w:t xml:space="preserve">0 i </w:t>
            </w:r>
            <w:r>
              <w:rPr>
                <w:rFonts w:cs="Calibri Light"/>
                <w:lang w:val="pl-PL"/>
              </w:rPr>
              <w:t xml:space="preserve">≥ </w:t>
            </w:r>
            <w:r w:rsidRPr="000D1A53">
              <w:rPr>
                <w:lang w:val="pl-PL"/>
              </w:rPr>
              <w:t>4</w:t>
            </w:r>
            <w:r>
              <w:rPr>
                <w:lang w:val="pl-PL"/>
              </w:rPr>
              <w:t>0</w:t>
            </w:r>
          </w:p>
        </w:tc>
        <w:tc>
          <w:tcPr>
            <w:tcW w:w="651" w:type="pct"/>
          </w:tcPr>
          <w:p w14:paraId="72E51411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rFonts w:cs="Calibri Light"/>
                <w:lang w:val="pl-PL"/>
              </w:rPr>
              <w:t xml:space="preserve">≥ </w:t>
            </w:r>
            <w:r w:rsidRPr="000D1A53">
              <w:rPr>
                <w:lang w:val="pl-PL"/>
              </w:rPr>
              <w:t>55</w:t>
            </w:r>
          </w:p>
        </w:tc>
        <w:tc>
          <w:tcPr>
            <w:tcW w:w="1107" w:type="pct"/>
          </w:tcPr>
          <w:p w14:paraId="593FBF5E" w14:textId="77777777" w:rsidR="009E0EB6" w:rsidRPr="000D1A53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rFonts w:cs="Calibri Light"/>
                <w:lang w:val="pl-PL"/>
              </w:rPr>
              <w:t>≤</w:t>
            </w:r>
            <w:r>
              <w:rPr>
                <w:lang w:val="pl-PL"/>
              </w:rPr>
              <w:t xml:space="preserve"> </w:t>
            </w:r>
            <w:r w:rsidRPr="000D1A53">
              <w:rPr>
                <w:lang w:val="pl-PL"/>
              </w:rPr>
              <w:t>48</w:t>
            </w:r>
          </w:p>
        </w:tc>
      </w:tr>
    </w:tbl>
    <w:p w14:paraId="3E6E4275" w14:textId="6387CD18" w:rsidR="009E0EB6" w:rsidRPr="00DF5C55" w:rsidRDefault="009E0EB6" w:rsidP="005A05CE">
      <w:pPr>
        <w:pStyle w:val="Tekstgwny"/>
        <w:ind w:firstLine="0"/>
        <w:rPr>
          <w:sz w:val="20"/>
          <w:szCs w:val="20"/>
        </w:rPr>
      </w:pPr>
    </w:p>
    <w:p w14:paraId="612F7F09" w14:textId="4DBEF8C3" w:rsidR="009E0EB6" w:rsidRPr="00206A13" w:rsidRDefault="009E0EB6" w:rsidP="009E0EB6">
      <w:pPr>
        <w:pStyle w:val="3aTABELApodpis"/>
      </w:pPr>
      <w:bookmarkStart w:id="32" w:name="_Ref125721101"/>
      <w:r w:rsidRPr="00206A13">
        <w:t xml:space="preserve">Tab. </w:t>
      </w:r>
      <w:r>
        <w:fldChar w:fldCharType="begin"/>
      </w:r>
      <w:r w:rsidRPr="00206A13">
        <w:instrText xml:space="preserve"> SEQ Tab. \* ARABIC </w:instrText>
      </w:r>
      <w:r>
        <w:fldChar w:fldCharType="separate"/>
      </w:r>
      <w:r w:rsidR="00145079">
        <w:rPr>
          <w:noProof/>
        </w:rPr>
        <w:t>4</w:t>
      </w:r>
      <w:r>
        <w:fldChar w:fldCharType="end"/>
      </w:r>
      <w:bookmarkEnd w:id="32"/>
      <w:r w:rsidRPr="00206A13">
        <w:t xml:space="preserve"> Zestawienie wymaganych wartości izolacyjności akustycznej przegród wewnętrznych</w:t>
      </w:r>
      <w:r>
        <w:t xml:space="preserve"> pomieszczeń biurowych i komunikacji</w:t>
      </w:r>
      <w:r w:rsidRPr="00206A13">
        <w:t>.</w:t>
      </w:r>
    </w:p>
    <w:tbl>
      <w:tblPr>
        <w:tblStyle w:val="Tabela-Siatka"/>
        <w:tblW w:w="5000" w:type="pct"/>
        <w:jc w:val="center"/>
        <w:tblLook w:val="04A0" w:firstRow="1" w:lastRow="0" w:firstColumn="1" w:lastColumn="0" w:noHBand="0" w:noVBand="1"/>
      </w:tblPr>
      <w:tblGrid>
        <w:gridCol w:w="538"/>
        <w:gridCol w:w="3075"/>
        <w:gridCol w:w="1203"/>
        <w:gridCol w:w="1205"/>
        <w:gridCol w:w="1381"/>
        <w:gridCol w:w="1658"/>
      </w:tblGrid>
      <w:tr w:rsidR="009E0EB6" w:rsidRPr="00616238" w14:paraId="151137CA" w14:textId="77777777" w:rsidTr="000D3B7F">
        <w:trPr>
          <w:jc w:val="center"/>
        </w:trPr>
        <w:tc>
          <w:tcPr>
            <w:tcW w:w="297" w:type="pct"/>
            <w:vMerge w:val="restart"/>
          </w:tcPr>
          <w:p w14:paraId="76295548" w14:textId="77777777" w:rsidR="009E0EB6" w:rsidRPr="00616238" w:rsidRDefault="009E0EB6" w:rsidP="000502FF">
            <w:pPr>
              <w:pStyle w:val="3bTABELAnagwki"/>
              <w:rPr>
                <w:lang w:val="pl-PL"/>
              </w:rPr>
            </w:pPr>
            <w:r w:rsidRPr="00616238">
              <w:rPr>
                <w:lang w:val="pl-PL"/>
              </w:rPr>
              <w:t>Lp.</w:t>
            </w:r>
          </w:p>
        </w:tc>
        <w:tc>
          <w:tcPr>
            <w:tcW w:w="1697" w:type="pct"/>
            <w:vMerge w:val="restart"/>
          </w:tcPr>
          <w:p w14:paraId="2AB9A345" w14:textId="77777777" w:rsidR="009E0EB6" w:rsidRPr="00616238" w:rsidRDefault="009E0EB6" w:rsidP="000502FF">
            <w:pPr>
              <w:pStyle w:val="3bTABELAnagwki"/>
              <w:jc w:val="left"/>
              <w:rPr>
                <w:lang w:val="pl-PL"/>
              </w:rPr>
            </w:pPr>
            <w:r w:rsidRPr="00616238">
              <w:rPr>
                <w:lang w:val="pl-PL"/>
              </w:rPr>
              <w:t>Pomieszczeni</w:t>
            </w:r>
            <w:r>
              <w:rPr>
                <w:lang w:val="pl-PL"/>
              </w:rPr>
              <w:t>e</w:t>
            </w:r>
          </w:p>
        </w:tc>
        <w:tc>
          <w:tcPr>
            <w:tcW w:w="3006" w:type="pct"/>
            <w:gridSpan w:val="4"/>
          </w:tcPr>
          <w:p w14:paraId="2EB94823" w14:textId="77777777" w:rsidR="009E0EB6" w:rsidRDefault="009E0EB6" w:rsidP="000502FF">
            <w:pPr>
              <w:pStyle w:val="3bTABELAnagwki"/>
              <w:rPr>
                <w:lang w:val="pl-PL"/>
              </w:rPr>
            </w:pPr>
            <w:r>
              <w:rPr>
                <w:lang w:val="pl-PL"/>
              </w:rPr>
              <w:t>Wymagana wartość wskaźników oceny izolacyjności akustycznej przegród budowalnych</w:t>
            </w:r>
          </w:p>
        </w:tc>
      </w:tr>
      <w:tr w:rsidR="009E0EB6" w:rsidRPr="00616238" w14:paraId="03202F15" w14:textId="77777777" w:rsidTr="000502FF">
        <w:trPr>
          <w:jc w:val="center"/>
        </w:trPr>
        <w:tc>
          <w:tcPr>
            <w:tcW w:w="297" w:type="pct"/>
            <w:vMerge/>
          </w:tcPr>
          <w:p w14:paraId="50960863" w14:textId="77777777" w:rsidR="009E0EB6" w:rsidRPr="00616238" w:rsidRDefault="009E0EB6" w:rsidP="000502FF">
            <w:pPr>
              <w:pStyle w:val="3bTABELAnagwki"/>
              <w:rPr>
                <w:lang w:val="pl-PL"/>
              </w:rPr>
            </w:pPr>
          </w:p>
        </w:tc>
        <w:tc>
          <w:tcPr>
            <w:tcW w:w="1697" w:type="pct"/>
            <w:vMerge/>
          </w:tcPr>
          <w:p w14:paraId="26CCAD29" w14:textId="77777777" w:rsidR="009E0EB6" w:rsidRPr="00616238" w:rsidRDefault="009E0EB6" w:rsidP="000502FF">
            <w:pPr>
              <w:pStyle w:val="3bTABELAnagwki"/>
              <w:jc w:val="left"/>
              <w:rPr>
                <w:lang w:val="pl-PL"/>
              </w:rPr>
            </w:pPr>
          </w:p>
        </w:tc>
        <w:tc>
          <w:tcPr>
            <w:tcW w:w="664" w:type="pct"/>
          </w:tcPr>
          <w:p w14:paraId="151BC6A7" w14:textId="77777777" w:rsidR="009E0EB6" w:rsidRDefault="009E0EB6" w:rsidP="000502FF">
            <w:pPr>
              <w:pStyle w:val="3bTABELAnagwki"/>
              <w:rPr>
                <w:lang w:val="pl-PL"/>
              </w:rPr>
            </w:pPr>
            <w:r>
              <w:rPr>
                <w:lang w:val="pl-PL"/>
              </w:rPr>
              <w:t>Ściana</w:t>
            </w:r>
          </w:p>
          <w:p w14:paraId="65A0B674" w14:textId="77777777" w:rsidR="009E0EB6" w:rsidRPr="00D701C7" w:rsidRDefault="009E0EB6" w:rsidP="000502FF">
            <w:pPr>
              <w:pStyle w:val="3bTABELAnagwki"/>
              <w:rPr>
                <w:lang w:val="pl-PL"/>
              </w:rPr>
            </w:pPr>
            <w:r w:rsidRPr="00ED3069">
              <w:rPr>
                <w:i/>
                <w:lang w:val="pl-PL"/>
              </w:rPr>
              <w:t>R</w:t>
            </w:r>
            <w:r>
              <w:rPr>
                <w:i/>
                <w:lang w:val="pl-PL"/>
              </w:rPr>
              <w:t>’</w:t>
            </w:r>
            <w:r>
              <w:rPr>
                <w:vertAlign w:val="subscript"/>
                <w:lang w:val="pl-PL"/>
              </w:rPr>
              <w:t>A,1</w:t>
            </w:r>
            <w:r>
              <w:rPr>
                <w:lang w:val="pl-PL"/>
              </w:rPr>
              <w:t xml:space="preserve"> [dB]</w:t>
            </w:r>
          </w:p>
        </w:tc>
        <w:tc>
          <w:tcPr>
            <w:tcW w:w="665" w:type="pct"/>
          </w:tcPr>
          <w:p w14:paraId="61846C69" w14:textId="77777777" w:rsidR="009E0EB6" w:rsidRDefault="009E0EB6" w:rsidP="000502FF">
            <w:pPr>
              <w:pStyle w:val="3bTABELAnagwki"/>
              <w:rPr>
                <w:lang w:val="pl-PL"/>
              </w:rPr>
            </w:pPr>
            <w:r>
              <w:rPr>
                <w:lang w:val="pl-PL"/>
              </w:rPr>
              <w:t>Drzwi</w:t>
            </w:r>
          </w:p>
          <w:p w14:paraId="303FE40B" w14:textId="77777777" w:rsidR="009E0EB6" w:rsidRDefault="009E0EB6" w:rsidP="000502FF">
            <w:pPr>
              <w:pStyle w:val="3bTABELAnagwki"/>
              <w:rPr>
                <w:lang w:val="pl-PL"/>
              </w:rPr>
            </w:pPr>
            <w:r w:rsidRPr="00ED3069">
              <w:rPr>
                <w:i/>
                <w:lang w:val="pl-PL"/>
              </w:rPr>
              <w:t>R</w:t>
            </w:r>
            <w:r>
              <w:rPr>
                <w:vertAlign w:val="subscript"/>
                <w:lang w:val="pl-PL"/>
              </w:rPr>
              <w:t>A,</w:t>
            </w:r>
            <w:proofErr w:type="gramStart"/>
            <w:r>
              <w:rPr>
                <w:vertAlign w:val="subscript"/>
                <w:lang w:val="pl-PL"/>
              </w:rPr>
              <w:t>1,R</w:t>
            </w:r>
            <w:proofErr w:type="gramEnd"/>
            <w:r>
              <w:rPr>
                <w:vertAlign w:val="subscript"/>
                <w:lang w:val="pl-PL"/>
              </w:rPr>
              <w:t xml:space="preserve"> </w:t>
            </w:r>
            <w:r>
              <w:rPr>
                <w:lang w:val="pl-PL"/>
              </w:rPr>
              <w:t>[dB]</w:t>
            </w:r>
          </w:p>
        </w:tc>
        <w:tc>
          <w:tcPr>
            <w:tcW w:w="762" w:type="pct"/>
          </w:tcPr>
          <w:p w14:paraId="1E1C430E" w14:textId="77777777" w:rsidR="009E0EB6" w:rsidRDefault="009E0EB6" w:rsidP="000502FF">
            <w:pPr>
              <w:pStyle w:val="3bTABELAnagwki"/>
              <w:rPr>
                <w:lang w:val="pl-PL"/>
              </w:rPr>
            </w:pPr>
            <w:r>
              <w:rPr>
                <w:lang w:val="pl-PL"/>
              </w:rPr>
              <w:t>Strop powietrzne</w:t>
            </w:r>
          </w:p>
          <w:p w14:paraId="3D452762" w14:textId="77777777" w:rsidR="009E0EB6" w:rsidRDefault="009E0EB6" w:rsidP="000502FF">
            <w:pPr>
              <w:pStyle w:val="3bTABELAnagwki"/>
              <w:rPr>
                <w:lang w:val="pl-PL"/>
              </w:rPr>
            </w:pPr>
            <w:r w:rsidRPr="00ED3069">
              <w:rPr>
                <w:i/>
                <w:lang w:val="pl-PL"/>
              </w:rPr>
              <w:t>R</w:t>
            </w:r>
            <w:r>
              <w:rPr>
                <w:i/>
                <w:lang w:val="pl-PL"/>
              </w:rPr>
              <w:t>’</w:t>
            </w:r>
            <w:r>
              <w:rPr>
                <w:vertAlign w:val="subscript"/>
                <w:lang w:val="pl-PL"/>
              </w:rPr>
              <w:t>A,1</w:t>
            </w:r>
            <w:r>
              <w:rPr>
                <w:lang w:val="pl-PL"/>
              </w:rPr>
              <w:t xml:space="preserve"> [dB]</w:t>
            </w:r>
          </w:p>
        </w:tc>
        <w:tc>
          <w:tcPr>
            <w:tcW w:w="915" w:type="pct"/>
          </w:tcPr>
          <w:p w14:paraId="2104B664" w14:textId="77777777" w:rsidR="009E0EB6" w:rsidRDefault="009E0EB6" w:rsidP="000502FF">
            <w:pPr>
              <w:pStyle w:val="3bTABELAnagwki"/>
              <w:rPr>
                <w:lang w:val="pl-PL"/>
              </w:rPr>
            </w:pPr>
            <w:r>
              <w:rPr>
                <w:lang w:val="pl-PL"/>
              </w:rPr>
              <w:t xml:space="preserve">Strop </w:t>
            </w:r>
          </w:p>
          <w:p w14:paraId="4CD5E15C" w14:textId="77777777" w:rsidR="009E0EB6" w:rsidRDefault="009E0EB6" w:rsidP="000502FF">
            <w:pPr>
              <w:pStyle w:val="3bTABELAnagwki"/>
              <w:rPr>
                <w:lang w:val="pl-PL"/>
              </w:rPr>
            </w:pPr>
            <w:r>
              <w:rPr>
                <w:lang w:val="pl-PL"/>
              </w:rPr>
              <w:t xml:space="preserve">uderzeniowe </w:t>
            </w:r>
          </w:p>
          <w:p w14:paraId="443367C1" w14:textId="77777777" w:rsidR="009E0EB6" w:rsidRPr="002351B2" w:rsidRDefault="009E0EB6" w:rsidP="000502FF">
            <w:pPr>
              <w:pStyle w:val="3bTABELAnagwki"/>
              <w:rPr>
                <w:lang w:val="pl-PL"/>
              </w:rPr>
            </w:pPr>
            <w:proofErr w:type="spellStart"/>
            <w:proofErr w:type="gramStart"/>
            <w:r>
              <w:rPr>
                <w:i/>
                <w:lang w:val="pl-PL"/>
              </w:rPr>
              <w:t>L’</w:t>
            </w:r>
            <w:r>
              <w:rPr>
                <w:vertAlign w:val="subscript"/>
                <w:lang w:val="pl-PL"/>
              </w:rPr>
              <w:t>n,w</w:t>
            </w:r>
            <w:proofErr w:type="spellEnd"/>
            <w:proofErr w:type="gramEnd"/>
            <w:r>
              <w:rPr>
                <w:lang w:val="pl-PL"/>
              </w:rPr>
              <w:t xml:space="preserve"> [</w:t>
            </w:r>
            <w:proofErr w:type="spellStart"/>
            <w:r>
              <w:rPr>
                <w:lang w:val="pl-PL"/>
              </w:rPr>
              <w:t>dB</w:t>
            </w:r>
            <w:proofErr w:type="spellEnd"/>
            <w:r>
              <w:rPr>
                <w:lang w:val="pl-PL"/>
              </w:rPr>
              <w:t>]</w:t>
            </w:r>
          </w:p>
        </w:tc>
      </w:tr>
      <w:tr w:rsidR="009E0EB6" w:rsidRPr="00616238" w14:paraId="2A1337F7" w14:textId="77777777" w:rsidTr="000502FF">
        <w:trPr>
          <w:jc w:val="center"/>
        </w:trPr>
        <w:tc>
          <w:tcPr>
            <w:tcW w:w="297" w:type="pct"/>
          </w:tcPr>
          <w:p w14:paraId="04BAF58D" w14:textId="77777777" w:rsidR="009E0EB6" w:rsidRPr="00A72214" w:rsidRDefault="009E0EB6" w:rsidP="000502FF">
            <w:pPr>
              <w:pStyle w:val="3cTABELAdolewej"/>
              <w:rPr>
                <w:b/>
                <w:bCs/>
              </w:rPr>
            </w:pPr>
            <w:r w:rsidRPr="00A72214">
              <w:rPr>
                <w:b/>
                <w:bCs/>
              </w:rPr>
              <w:t>1</w:t>
            </w:r>
          </w:p>
        </w:tc>
        <w:tc>
          <w:tcPr>
            <w:tcW w:w="1697" w:type="pct"/>
          </w:tcPr>
          <w:p w14:paraId="136AC931" w14:textId="77777777" w:rsidR="009E0EB6" w:rsidRPr="006E24CF" w:rsidRDefault="009E0EB6" w:rsidP="000502FF">
            <w:pPr>
              <w:pStyle w:val="3cTABELAdolewej"/>
              <w:rPr>
                <w:lang w:val="pl-PL"/>
              </w:rPr>
            </w:pPr>
            <w:r w:rsidRPr="006E24CF">
              <w:rPr>
                <w:lang w:val="pl-PL"/>
              </w:rPr>
              <w:t>Pokój biurowy – pokój biurowy</w:t>
            </w:r>
          </w:p>
        </w:tc>
        <w:tc>
          <w:tcPr>
            <w:tcW w:w="664" w:type="pct"/>
          </w:tcPr>
          <w:p w14:paraId="02B5124B" w14:textId="77777777" w:rsidR="009E0EB6" w:rsidRPr="00605FAD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rFonts w:cs="Calibri Light"/>
                <w:lang w:val="pl-PL"/>
              </w:rPr>
              <w:t xml:space="preserve">≥ </w:t>
            </w:r>
            <w:r>
              <w:rPr>
                <w:lang w:val="pl-PL"/>
              </w:rPr>
              <w:t>40</w:t>
            </w:r>
          </w:p>
        </w:tc>
        <w:tc>
          <w:tcPr>
            <w:tcW w:w="665" w:type="pct"/>
          </w:tcPr>
          <w:p w14:paraId="778B85FF" w14:textId="77777777" w:rsidR="009E0EB6" w:rsidRPr="00605FAD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lang w:val="pl-PL"/>
              </w:rPr>
              <w:t>-</w:t>
            </w:r>
          </w:p>
        </w:tc>
        <w:tc>
          <w:tcPr>
            <w:tcW w:w="762" w:type="pct"/>
          </w:tcPr>
          <w:p w14:paraId="3EA0796B" w14:textId="77777777" w:rsidR="009E0EB6" w:rsidRPr="00605FAD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rFonts w:cs="Calibri Light"/>
                <w:lang w:val="pl-PL"/>
              </w:rPr>
              <w:t xml:space="preserve">≥ </w:t>
            </w:r>
            <w:r>
              <w:rPr>
                <w:lang w:val="pl-PL"/>
              </w:rPr>
              <w:t>50</w:t>
            </w:r>
          </w:p>
        </w:tc>
        <w:tc>
          <w:tcPr>
            <w:tcW w:w="915" w:type="pct"/>
          </w:tcPr>
          <w:p w14:paraId="2D5ED4B7" w14:textId="77777777" w:rsidR="009E0EB6" w:rsidRPr="00605FAD" w:rsidRDefault="009E0EB6" w:rsidP="000502FF">
            <w:pPr>
              <w:pStyle w:val="3cTABELAdolewej"/>
              <w:jc w:val="center"/>
              <w:rPr>
                <w:lang w:val="pl-PL"/>
              </w:rPr>
            </w:pPr>
            <w:r>
              <w:rPr>
                <w:rFonts w:cs="Calibri Light"/>
                <w:lang w:val="pl-PL"/>
              </w:rPr>
              <w:t>≤</w:t>
            </w:r>
            <w:r>
              <w:rPr>
                <w:lang w:val="pl-PL"/>
              </w:rPr>
              <w:t xml:space="preserve"> 58</w:t>
            </w:r>
          </w:p>
        </w:tc>
      </w:tr>
      <w:tr w:rsidR="009E0EB6" w:rsidRPr="00616238" w14:paraId="367415F9" w14:textId="77777777" w:rsidTr="000502FF">
        <w:trPr>
          <w:jc w:val="center"/>
        </w:trPr>
        <w:tc>
          <w:tcPr>
            <w:tcW w:w="297" w:type="pct"/>
          </w:tcPr>
          <w:p w14:paraId="3E56BD25" w14:textId="77777777" w:rsidR="009E0EB6" w:rsidRPr="00A72214" w:rsidRDefault="009E0EB6" w:rsidP="000502FF">
            <w:pPr>
              <w:pStyle w:val="3cTABELAdolewej"/>
              <w:rPr>
                <w:b/>
                <w:bCs/>
              </w:rPr>
            </w:pPr>
            <w:r w:rsidRPr="00A72214">
              <w:rPr>
                <w:b/>
                <w:bCs/>
              </w:rPr>
              <w:t>2</w:t>
            </w:r>
          </w:p>
        </w:tc>
        <w:tc>
          <w:tcPr>
            <w:tcW w:w="1697" w:type="pct"/>
          </w:tcPr>
          <w:p w14:paraId="20A31A0C" w14:textId="77777777" w:rsidR="009E0EB6" w:rsidRPr="006E24CF" w:rsidRDefault="009E0EB6" w:rsidP="000502FF">
            <w:pPr>
              <w:pStyle w:val="3cTABELAdolewej"/>
              <w:rPr>
                <w:highlight w:val="yellow"/>
                <w:lang w:val="pl-PL"/>
              </w:rPr>
            </w:pPr>
            <w:r w:rsidRPr="006E24CF">
              <w:rPr>
                <w:lang w:val="pl-PL"/>
              </w:rPr>
              <w:t>Pokój biurowy – korytarz</w:t>
            </w:r>
          </w:p>
        </w:tc>
        <w:tc>
          <w:tcPr>
            <w:tcW w:w="664" w:type="pct"/>
          </w:tcPr>
          <w:p w14:paraId="2C2AFD87" w14:textId="77777777" w:rsidR="009E0EB6" w:rsidRPr="00EB64B1" w:rsidRDefault="009E0EB6" w:rsidP="000502FF">
            <w:pPr>
              <w:pStyle w:val="3cTABELAdolewej"/>
              <w:jc w:val="center"/>
              <w:rPr>
                <w:highlight w:val="yellow"/>
                <w:lang w:val="pl-PL"/>
              </w:rPr>
            </w:pPr>
            <w:r>
              <w:rPr>
                <w:rFonts w:cs="Calibri Light"/>
                <w:lang w:val="pl-PL"/>
              </w:rPr>
              <w:t xml:space="preserve">≥ </w:t>
            </w:r>
            <w:r>
              <w:rPr>
                <w:lang w:val="pl-PL"/>
              </w:rPr>
              <w:t>40</w:t>
            </w:r>
          </w:p>
        </w:tc>
        <w:tc>
          <w:tcPr>
            <w:tcW w:w="665" w:type="pct"/>
          </w:tcPr>
          <w:p w14:paraId="084CDC3E" w14:textId="77777777" w:rsidR="009E0EB6" w:rsidRPr="00EB64B1" w:rsidRDefault="009E0EB6" w:rsidP="000502FF">
            <w:pPr>
              <w:pStyle w:val="3cTABELAdolewej"/>
              <w:jc w:val="center"/>
              <w:rPr>
                <w:highlight w:val="yellow"/>
                <w:lang w:val="pl-PL"/>
              </w:rPr>
            </w:pPr>
            <w:r>
              <w:rPr>
                <w:rFonts w:cs="Calibri Light"/>
                <w:lang w:val="pl-PL"/>
              </w:rPr>
              <w:t xml:space="preserve">≥ </w:t>
            </w:r>
            <w:r>
              <w:rPr>
                <w:lang w:val="pl-PL"/>
              </w:rPr>
              <w:t>30</w:t>
            </w:r>
          </w:p>
        </w:tc>
        <w:tc>
          <w:tcPr>
            <w:tcW w:w="762" w:type="pct"/>
          </w:tcPr>
          <w:p w14:paraId="07A9F2D8" w14:textId="77777777" w:rsidR="009E0EB6" w:rsidRPr="00EB64B1" w:rsidRDefault="009E0EB6" w:rsidP="000502FF">
            <w:pPr>
              <w:pStyle w:val="3cTABELAdolewej"/>
              <w:jc w:val="center"/>
              <w:rPr>
                <w:highlight w:val="yellow"/>
                <w:lang w:val="pl-PL"/>
              </w:rPr>
            </w:pPr>
            <w:r>
              <w:rPr>
                <w:rFonts w:cs="Calibri Light"/>
                <w:lang w:val="pl-PL"/>
              </w:rPr>
              <w:t xml:space="preserve">≥ </w:t>
            </w:r>
            <w:r>
              <w:rPr>
                <w:lang w:val="pl-PL"/>
              </w:rPr>
              <w:t>50</w:t>
            </w:r>
          </w:p>
        </w:tc>
        <w:tc>
          <w:tcPr>
            <w:tcW w:w="915" w:type="pct"/>
          </w:tcPr>
          <w:p w14:paraId="1DD6046A" w14:textId="77777777" w:rsidR="009E0EB6" w:rsidRPr="00EB64B1" w:rsidRDefault="009E0EB6" w:rsidP="000502FF">
            <w:pPr>
              <w:pStyle w:val="3cTABELAdolewej"/>
              <w:jc w:val="center"/>
              <w:rPr>
                <w:highlight w:val="yellow"/>
                <w:lang w:val="pl-PL"/>
              </w:rPr>
            </w:pPr>
            <w:r>
              <w:rPr>
                <w:rFonts w:cs="Calibri Light"/>
                <w:lang w:val="pl-PL"/>
              </w:rPr>
              <w:t>≤</w:t>
            </w:r>
            <w:r>
              <w:rPr>
                <w:lang w:val="pl-PL"/>
              </w:rPr>
              <w:t xml:space="preserve"> 58</w:t>
            </w:r>
          </w:p>
        </w:tc>
      </w:tr>
      <w:tr w:rsidR="009E0EB6" w:rsidRPr="00616238" w14:paraId="73039E46" w14:textId="77777777" w:rsidTr="000502FF">
        <w:trPr>
          <w:jc w:val="center"/>
        </w:trPr>
        <w:tc>
          <w:tcPr>
            <w:tcW w:w="297" w:type="pct"/>
          </w:tcPr>
          <w:p w14:paraId="3FAFC274" w14:textId="6AD02ADB" w:rsidR="009E0EB6" w:rsidRPr="00A72214" w:rsidRDefault="000D3B7F" w:rsidP="000502FF">
            <w:pPr>
              <w:pStyle w:val="3cTABELAdolewej"/>
              <w:rPr>
                <w:b/>
                <w:bCs/>
              </w:rPr>
            </w:pPr>
            <w:r w:rsidRPr="00A72214">
              <w:rPr>
                <w:b/>
                <w:bCs/>
              </w:rPr>
              <w:t>3</w:t>
            </w:r>
          </w:p>
        </w:tc>
        <w:tc>
          <w:tcPr>
            <w:tcW w:w="1697" w:type="pct"/>
          </w:tcPr>
          <w:p w14:paraId="54C3A2A6" w14:textId="77777777" w:rsidR="009E0EB6" w:rsidRPr="006E24CF" w:rsidRDefault="009E0EB6" w:rsidP="000502FF">
            <w:pPr>
              <w:pStyle w:val="3cTABELAdolewej"/>
              <w:rPr>
                <w:lang w:val="pl-PL"/>
              </w:rPr>
            </w:pPr>
            <w:r w:rsidRPr="006E24CF">
              <w:rPr>
                <w:lang w:val="pl-PL"/>
              </w:rPr>
              <w:t>Korytarze, komunikacja, klatki schodowe</w:t>
            </w:r>
          </w:p>
        </w:tc>
        <w:tc>
          <w:tcPr>
            <w:tcW w:w="664" w:type="pct"/>
          </w:tcPr>
          <w:p w14:paraId="70439138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  <w:lang w:val="pl-PL"/>
              </w:rPr>
            </w:pPr>
            <w:r>
              <w:rPr>
                <w:rFonts w:cs="Calibri Light"/>
                <w:lang w:val="pl-PL"/>
              </w:rPr>
              <w:t>-</w:t>
            </w:r>
          </w:p>
        </w:tc>
        <w:tc>
          <w:tcPr>
            <w:tcW w:w="665" w:type="pct"/>
          </w:tcPr>
          <w:p w14:paraId="6B270628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  <w:lang w:val="pl-PL"/>
              </w:rPr>
            </w:pPr>
            <w:r>
              <w:rPr>
                <w:rFonts w:cs="Calibri Light"/>
                <w:lang w:val="pl-PL"/>
              </w:rPr>
              <w:t>-</w:t>
            </w:r>
          </w:p>
        </w:tc>
        <w:tc>
          <w:tcPr>
            <w:tcW w:w="762" w:type="pct"/>
          </w:tcPr>
          <w:p w14:paraId="53240D43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  <w:lang w:val="pl-PL"/>
              </w:rPr>
            </w:pPr>
            <w:r>
              <w:rPr>
                <w:rFonts w:cs="Calibri Light"/>
                <w:lang w:val="pl-PL"/>
              </w:rPr>
              <w:t>-</w:t>
            </w:r>
          </w:p>
        </w:tc>
        <w:tc>
          <w:tcPr>
            <w:tcW w:w="915" w:type="pct"/>
          </w:tcPr>
          <w:p w14:paraId="291DB05D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  <w:lang w:val="pl-PL"/>
              </w:rPr>
            </w:pPr>
            <w:r>
              <w:rPr>
                <w:rFonts w:cs="Calibri Light"/>
                <w:lang w:val="pl-PL"/>
              </w:rPr>
              <w:t>≤</w:t>
            </w:r>
            <w:r>
              <w:rPr>
                <w:lang w:val="pl-PL"/>
              </w:rPr>
              <w:t xml:space="preserve"> 58</w:t>
            </w:r>
          </w:p>
        </w:tc>
      </w:tr>
      <w:tr w:rsidR="009E0EB6" w:rsidRPr="00616238" w14:paraId="293454E0" w14:textId="77777777" w:rsidTr="000502FF">
        <w:trPr>
          <w:jc w:val="center"/>
        </w:trPr>
        <w:tc>
          <w:tcPr>
            <w:tcW w:w="297" w:type="pct"/>
          </w:tcPr>
          <w:p w14:paraId="6CDBD000" w14:textId="252C0C5B" w:rsidR="009E0EB6" w:rsidRPr="00A72214" w:rsidRDefault="000D3B7F" w:rsidP="000502FF">
            <w:pPr>
              <w:pStyle w:val="3cTABELAdolewej"/>
              <w:rPr>
                <w:b/>
                <w:bCs/>
              </w:rPr>
            </w:pPr>
            <w:r w:rsidRPr="00A72214">
              <w:rPr>
                <w:b/>
                <w:bCs/>
              </w:rPr>
              <w:t>4</w:t>
            </w:r>
          </w:p>
        </w:tc>
        <w:tc>
          <w:tcPr>
            <w:tcW w:w="1697" w:type="pct"/>
          </w:tcPr>
          <w:p w14:paraId="47C7717B" w14:textId="77777777" w:rsidR="009E0EB6" w:rsidRPr="006E24CF" w:rsidRDefault="009E0EB6" w:rsidP="000502FF">
            <w:pPr>
              <w:pStyle w:val="3cTABELAdolewej"/>
              <w:rPr>
                <w:lang w:val="pl-PL"/>
              </w:rPr>
            </w:pPr>
            <w:r w:rsidRPr="006E24CF">
              <w:rPr>
                <w:lang w:val="pl-PL"/>
              </w:rPr>
              <w:t>Foyer</w:t>
            </w:r>
          </w:p>
        </w:tc>
        <w:tc>
          <w:tcPr>
            <w:tcW w:w="664" w:type="pct"/>
          </w:tcPr>
          <w:p w14:paraId="495961A9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  <w:lang w:val="pl-PL"/>
              </w:rPr>
            </w:pPr>
            <w:r w:rsidRPr="000D1A53">
              <w:rPr>
                <w:lang w:val="pl-PL"/>
              </w:rPr>
              <w:t>-</w:t>
            </w:r>
          </w:p>
        </w:tc>
        <w:tc>
          <w:tcPr>
            <w:tcW w:w="665" w:type="pct"/>
          </w:tcPr>
          <w:p w14:paraId="05047268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  <w:lang w:val="pl-PL"/>
              </w:rPr>
            </w:pPr>
            <w:r w:rsidRPr="000D1A53">
              <w:rPr>
                <w:lang w:val="pl-PL"/>
              </w:rPr>
              <w:t>-</w:t>
            </w:r>
          </w:p>
        </w:tc>
        <w:tc>
          <w:tcPr>
            <w:tcW w:w="762" w:type="pct"/>
          </w:tcPr>
          <w:p w14:paraId="16A5A360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  <w:lang w:val="pl-PL"/>
              </w:rPr>
            </w:pPr>
            <w:r w:rsidRPr="000D1A53">
              <w:rPr>
                <w:lang w:val="pl-PL"/>
              </w:rPr>
              <w:t>-</w:t>
            </w:r>
          </w:p>
        </w:tc>
        <w:tc>
          <w:tcPr>
            <w:tcW w:w="915" w:type="pct"/>
          </w:tcPr>
          <w:p w14:paraId="6B795810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  <w:lang w:val="pl-PL"/>
              </w:rPr>
            </w:pPr>
            <w:r>
              <w:rPr>
                <w:rFonts w:cs="Calibri Light"/>
                <w:lang w:val="pl-PL"/>
              </w:rPr>
              <w:t>≤</w:t>
            </w:r>
            <w:r>
              <w:rPr>
                <w:lang w:val="pl-PL"/>
              </w:rPr>
              <w:t xml:space="preserve"> </w:t>
            </w:r>
            <w:r w:rsidRPr="000D1A53">
              <w:rPr>
                <w:lang w:val="pl-PL"/>
              </w:rPr>
              <w:t>48</w:t>
            </w:r>
          </w:p>
        </w:tc>
      </w:tr>
      <w:tr w:rsidR="009E0EB6" w:rsidRPr="00616238" w14:paraId="3FDB7745" w14:textId="77777777" w:rsidTr="000502FF">
        <w:trPr>
          <w:jc w:val="center"/>
        </w:trPr>
        <w:tc>
          <w:tcPr>
            <w:tcW w:w="297" w:type="pct"/>
          </w:tcPr>
          <w:p w14:paraId="57A8E0FA" w14:textId="09E16A27" w:rsidR="009E0EB6" w:rsidRPr="00A72214" w:rsidRDefault="000D3B7F" w:rsidP="000502FF">
            <w:pPr>
              <w:pStyle w:val="3cTABELAdolewej"/>
              <w:rPr>
                <w:b/>
                <w:bCs/>
              </w:rPr>
            </w:pPr>
            <w:r w:rsidRPr="00A72214">
              <w:rPr>
                <w:b/>
                <w:bCs/>
              </w:rPr>
              <w:t>5</w:t>
            </w:r>
          </w:p>
        </w:tc>
        <w:tc>
          <w:tcPr>
            <w:tcW w:w="1697" w:type="pct"/>
          </w:tcPr>
          <w:p w14:paraId="04CBBB3A" w14:textId="77777777" w:rsidR="009E0EB6" w:rsidRPr="006E24CF" w:rsidRDefault="009E0EB6" w:rsidP="000502FF">
            <w:pPr>
              <w:pStyle w:val="3cTABELAdolewej"/>
              <w:rPr>
                <w:lang w:val="pl-PL"/>
              </w:rPr>
            </w:pPr>
            <w:r w:rsidRPr="006E24CF">
              <w:rPr>
                <w:lang w:val="pl-PL"/>
              </w:rPr>
              <w:t>Komunikacja, klatki schodowe</w:t>
            </w:r>
          </w:p>
        </w:tc>
        <w:tc>
          <w:tcPr>
            <w:tcW w:w="664" w:type="pct"/>
          </w:tcPr>
          <w:p w14:paraId="16DA62D6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</w:rPr>
            </w:pPr>
            <w:r>
              <w:rPr>
                <w:lang w:val="pl-PL"/>
              </w:rPr>
              <w:t>-</w:t>
            </w:r>
          </w:p>
        </w:tc>
        <w:tc>
          <w:tcPr>
            <w:tcW w:w="665" w:type="pct"/>
          </w:tcPr>
          <w:p w14:paraId="530E5926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</w:rPr>
            </w:pPr>
            <w:r>
              <w:rPr>
                <w:lang w:val="pl-PL"/>
              </w:rPr>
              <w:t>-</w:t>
            </w:r>
          </w:p>
        </w:tc>
        <w:tc>
          <w:tcPr>
            <w:tcW w:w="762" w:type="pct"/>
          </w:tcPr>
          <w:p w14:paraId="687EE37D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</w:rPr>
            </w:pPr>
            <w:r>
              <w:rPr>
                <w:lang w:val="pl-PL"/>
              </w:rPr>
              <w:t>-</w:t>
            </w:r>
          </w:p>
        </w:tc>
        <w:tc>
          <w:tcPr>
            <w:tcW w:w="915" w:type="pct"/>
          </w:tcPr>
          <w:p w14:paraId="66EA26B2" w14:textId="77777777" w:rsidR="009E0EB6" w:rsidRDefault="009E0EB6" w:rsidP="000502FF">
            <w:pPr>
              <w:pStyle w:val="3cTABELAdolewej"/>
              <w:spacing w:before="120"/>
              <w:jc w:val="center"/>
              <w:rPr>
                <w:rFonts w:cs="Calibri Light"/>
              </w:rPr>
            </w:pPr>
            <w:r>
              <w:rPr>
                <w:rFonts w:cs="Calibri Light"/>
                <w:lang w:val="pl-PL"/>
              </w:rPr>
              <w:t>≤</w:t>
            </w:r>
            <w:r>
              <w:rPr>
                <w:lang w:val="pl-PL"/>
              </w:rPr>
              <w:t xml:space="preserve"> 55</w:t>
            </w:r>
          </w:p>
        </w:tc>
      </w:tr>
    </w:tbl>
    <w:p w14:paraId="617B6E87" w14:textId="77777777" w:rsidR="009E0EB6" w:rsidRPr="009C0AC4" w:rsidRDefault="009E0EB6" w:rsidP="009E0EB6">
      <w:pPr>
        <w:pStyle w:val="Tekstgwny"/>
        <w:rPr>
          <w:sz w:val="18"/>
          <w:szCs w:val="18"/>
        </w:rPr>
      </w:pPr>
      <w:r w:rsidRPr="00416A78">
        <w:rPr>
          <w:sz w:val="18"/>
          <w:szCs w:val="18"/>
        </w:rPr>
        <w:lastRenderedPageBreak/>
        <w:t>* -</w:t>
      </w:r>
      <w:r w:rsidRPr="00416A78">
        <w:rPr>
          <w:i/>
          <w:sz w:val="18"/>
          <w:szCs w:val="18"/>
        </w:rPr>
        <w:t xml:space="preserve"> </w:t>
      </w:r>
      <w:r w:rsidRPr="00416A78">
        <w:rPr>
          <w:iCs/>
          <w:sz w:val="18"/>
          <w:szCs w:val="18"/>
        </w:rPr>
        <w:t xml:space="preserve">należy </w:t>
      </w:r>
      <w:r w:rsidRPr="009C0AC4">
        <w:rPr>
          <w:sz w:val="18"/>
          <w:szCs w:val="18"/>
        </w:rPr>
        <w:t>dobrać indywidualnie przy zachowaniu warunku [dB]</w:t>
      </w:r>
    </w:p>
    <w:p w14:paraId="4D059B3D" w14:textId="77777777" w:rsidR="00A72214" w:rsidRPr="00397544" w:rsidRDefault="00A72214" w:rsidP="00A72214">
      <w:pPr>
        <w:pStyle w:val="Nagwek2"/>
      </w:pPr>
      <w:bookmarkStart w:id="33" w:name="_Toc147829530"/>
      <w:bookmarkStart w:id="34" w:name="_Toc152253983"/>
      <w:bookmarkStart w:id="35" w:name="_Toc155082393"/>
      <w:r w:rsidRPr="000D1A53">
        <w:t>Hałas od instalacji</w:t>
      </w:r>
      <w:bookmarkEnd w:id="33"/>
      <w:r>
        <w:t xml:space="preserve"> </w:t>
      </w:r>
      <w:proofErr w:type="spellStart"/>
      <w:r>
        <w:t>wod-kan</w:t>
      </w:r>
      <w:proofErr w:type="spellEnd"/>
      <w:r>
        <w:t>, HVAC</w:t>
      </w:r>
      <w:bookmarkEnd w:id="34"/>
      <w:bookmarkEnd w:id="35"/>
    </w:p>
    <w:p w14:paraId="6B214DE5" w14:textId="3F8286E8" w:rsidR="00A72214" w:rsidRDefault="00A72214" w:rsidP="00A72214">
      <w:pPr>
        <w:pStyle w:val="2aTEKSTGWNY"/>
      </w:pPr>
      <w:r>
        <w:rPr>
          <w:lang w:eastAsia="ar-SA"/>
        </w:rPr>
        <w:t xml:space="preserve">Praca urządzeń nie może wprowadzać do budynku hałasu przekraczającego dopuszczalne wartości tła akustycznego podane w </w:t>
      </w:r>
      <w:r>
        <w:rPr>
          <w:lang w:eastAsia="ar-SA"/>
        </w:rPr>
        <w:fldChar w:fldCharType="begin"/>
      </w:r>
      <w:r>
        <w:rPr>
          <w:lang w:eastAsia="ar-SA"/>
        </w:rPr>
        <w:instrText xml:space="preserve"> REF  _Ref147327506 \* Lower \h </w:instrText>
      </w:r>
      <w:r>
        <w:rPr>
          <w:lang w:eastAsia="ar-SA"/>
        </w:rPr>
      </w:r>
      <w:r>
        <w:rPr>
          <w:lang w:eastAsia="ar-SA"/>
        </w:rPr>
        <w:fldChar w:fldCharType="separate"/>
      </w:r>
      <w:r w:rsidR="00145079" w:rsidRPr="000D1A53">
        <w:t xml:space="preserve">tab. </w:t>
      </w:r>
      <w:r w:rsidR="00145079">
        <w:rPr>
          <w:noProof/>
        </w:rPr>
        <w:t>2</w:t>
      </w:r>
      <w:r>
        <w:rPr>
          <w:lang w:eastAsia="ar-SA"/>
        </w:rPr>
        <w:fldChar w:fldCharType="end"/>
      </w:r>
      <w:r>
        <w:rPr>
          <w:lang w:eastAsia="ar-SA"/>
        </w:rPr>
        <w:t>. Podane w niniejszym opracowaniu wymagania z zakresu częstotliwości rezonansowych czy rodzaju obudów są wartościami minimalnymi. Jeżeli zachodzi taka konieczność to dla poszczególnych urządzeń należy przewidzieć zabezpieczenia adekwatne do zagrożeń.</w:t>
      </w:r>
    </w:p>
    <w:p w14:paraId="77B6491E" w14:textId="77777777" w:rsidR="00A72214" w:rsidRPr="00397544" w:rsidRDefault="00A72214" w:rsidP="00A72214">
      <w:pPr>
        <w:pStyle w:val="2aTEKSTGWNY"/>
      </w:pPr>
      <w:r w:rsidRPr="00397544">
        <w:t>Wszystkie instalacje w tym elektryczne, wentylacyjne, sygnałowe itp. w miarę możliwości należy prowadzić natynkowo. W pomieszczeniach chronionych zabrania się zmniejszania grubości przegród budowlanych, w tym bruzdowania.</w:t>
      </w:r>
    </w:p>
    <w:p w14:paraId="5A42888E" w14:textId="726D7629" w:rsidR="00A72214" w:rsidRDefault="00A72214" w:rsidP="00A72214">
      <w:pPr>
        <w:pStyle w:val="2aTEKSTGWNY"/>
      </w:pPr>
      <w:r w:rsidRPr="00E40D1D">
        <w:t>Kanały wentylacyjne stalowe montować z wykorzystaniem zawiesi wyposażonych w</w:t>
      </w:r>
      <w:r>
        <w:t> </w:t>
      </w:r>
      <w:r w:rsidRPr="00E40D1D">
        <w:t xml:space="preserve">przekładki elastyczne o twardości ok. 55 w skali </w:t>
      </w:r>
      <w:proofErr w:type="spellStart"/>
      <w:r w:rsidRPr="00E40D1D">
        <w:t>Shore'a</w:t>
      </w:r>
      <w:proofErr w:type="spellEnd"/>
      <w:r w:rsidRPr="00E40D1D">
        <w:t xml:space="preserve"> A</w:t>
      </w:r>
      <w:r>
        <w:t xml:space="preserve"> (skuteczność tłumienia nie mniej niż 15 dB(A))</w:t>
      </w:r>
      <w:r w:rsidRPr="00E40D1D">
        <w:t>.</w:t>
      </w:r>
    </w:p>
    <w:p w14:paraId="2A9B4079" w14:textId="5C9FE8BE" w:rsidR="005A05CE" w:rsidRDefault="005A05CE" w:rsidP="005A05CE">
      <w:pPr>
        <w:pStyle w:val="Nagwek2"/>
      </w:pPr>
      <w:bookmarkStart w:id="36" w:name="_Toc152253984"/>
      <w:bookmarkStart w:id="37" w:name="_Toc155082394"/>
      <w:r>
        <w:t>Przebicia instalacyjne pomiędzy salą a reżyserkami</w:t>
      </w:r>
      <w:bookmarkEnd w:id="36"/>
      <w:bookmarkEnd w:id="37"/>
    </w:p>
    <w:p w14:paraId="00172993" w14:textId="6332EE23" w:rsidR="005A05CE" w:rsidRDefault="005A05CE" w:rsidP="005A05CE">
      <w:pPr>
        <w:pStyle w:val="2aTEKSTGWNY"/>
      </w:pPr>
      <w:r w:rsidRPr="00397544">
        <w:t xml:space="preserve">Wszystkie przebicia należy uszczelnić masą trwale elastyczną o znacznej gęstości np.: </w:t>
      </w:r>
      <w:proofErr w:type="spellStart"/>
      <w:r w:rsidRPr="00397544">
        <w:t>Teroson</w:t>
      </w:r>
      <w:proofErr w:type="spellEnd"/>
      <w:r w:rsidRPr="00397544">
        <w:t xml:space="preserve"> RB IX lub masą stosowaną przy przebiciach pożarowych np.: </w:t>
      </w:r>
      <w:proofErr w:type="spellStart"/>
      <w:r w:rsidRPr="00397544">
        <w:t>Hilti</w:t>
      </w:r>
      <w:proofErr w:type="spellEnd"/>
      <w:r w:rsidRPr="00397544">
        <w:t xml:space="preserve"> CFS-IS.</w:t>
      </w:r>
      <w:r>
        <w:t xml:space="preserve"> Przy większych przebiciach zastosować obudowy na długości co najmniej 1</w:t>
      </w:r>
      <w:r w:rsidR="0010150D">
        <w:t>,5</w:t>
      </w:r>
      <w:r>
        <w:t xml:space="preserve"> m</w:t>
      </w:r>
      <w:r w:rsidR="005B5E90">
        <w:t xml:space="preserve"> z każdej strony prze</w:t>
      </w:r>
      <w:r w:rsidR="0010150D">
        <w:t>g</w:t>
      </w:r>
      <w:r w:rsidR="005B5E90">
        <w:t>ro</w:t>
      </w:r>
      <w:r w:rsidR="0010150D">
        <w:t>d</w:t>
      </w:r>
      <w:r w:rsidR="005B5E90">
        <w:t>y</w:t>
      </w:r>
      <w:r>
        <w:t>. Na</w:t>
      </w:r>
      <w:r w:rsidR="00FA6568">
        <w:t xml:space="preserve"> </w:t>
      </w:r>
      <w:r w:rsidR="00FA6568">
        <w:fldChar w:fldCharType="begin"/>
      </w:r>
      <w:r w:rsidR="00FA6568">
        <w:instrText xml:space="preserve"> REF  _Ref152235034 \* Lower \h </w:instrText>
      </w:r>
      <w:r w:rsidR="00FA6568">
        <w:fldChar w:fldCharType="separate"/>
      </w:r>
      <w:r w:rsidR="00145079">
        <w:t xml:space="preserve">rys. </w:t>
      </w:r>
      <w:r w:rsidR="00145079">
        <w:rPr>
          <w:noProof/>
        </w:rPr>
        <w:t>1</w:t>
      </w:r>
      <w:r w:rsidR="00FA6568">
        <w:fldChar w:fldCharType="end"/>
      </w:r>
      <w:r w:rsidR="00FA6568">
        <w:t xml:space="preserve"> </w:t>
      </w:r>
      <w:r>
        <w:t>przedstawiono schemat uszczelniania przebicia.</w:t>
      </w:r>
    </w:p>
    <w:p w14:paraId="67B13C8A" w14:textId="77777777" w:rsidR="005A05CE" w:rsidRDefault="005A05CE" w:rsidP="005A05CE">
      <w:pPr>
        <w:pStyle w:val="2aTEKSTGWNY"/>
      </w:pPr>
    </w:p>
    <w:p w14:paraId="0A95E8E2" w14:textId="477248C2" w:rsidR="0010150D" w:rsidRDefault="0010150D" w:rsidP="0010150D">
      <w:pPr>
        <w:pStyle w:val="Bezodstpw"/>
        <w:keepNext/>
      </w:pPr>
      <w:r w:rsidRPr="0010150D">
        <w:rPr>
          <w:noProof/>
        </w:rPr>
        <w:drawing>
          <wp:inline distT="0" distB="0" distL="0" distR="0" wp14:anchorId="065E1D63" wp14:editId="0268A6D9">
            <wp:extent cx="5759450" cy="3740150"/>
            <wp:effectExtent l="0" t="0" r="0" b="0"/>
            <wp:docPr id="1952998023" name="Obraz 1" descr="Obraz zawierający szkic, rysowanie, diagram,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998023" name="Obraz 1" descr="Obraz zawierający szkic, rysowanie, diagram, tekst&#10;&#10;Opis wygenerowany automatyczni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74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DBB96" w14:textId="375FC472" w:rsidR="005A05CE" w:rsidRPr="005A05CE" w:rsidRDefault="0010150D" w:rsidP="0010150D">
      <w:pPr>
        <w:pStyle w:val="4aRYSUNEKpodpis"/>
        <w:rPr>
          <w:lang w:eastAsia="ar-SA"/>
        </w:rPr>
      </w:pPr>
      <w:bookmarkStart w:id="38" w:name="_Ref152235034"/>
      <w:r>
        <w:t xml:space="preserve">Rys. </w:t>
      </w:r>
      <w:fldSimple w:instr=" SEQ Rys. \* ARABIC ">
        <w:r w:rsidR="00145079">
          <w:rPr>
            <w:noProof/>
          </w:rPr>
          <w:t>1</w:t>
        </w:r>
      </w:fldSimple>
      <w:bookmarkEnd w:id="38"/>
      <w:r>
        <w:t xml:space="preserve"> Schemat wykonania uszczelnienia przebicia trasy kablowej</w:t>
      </w:r>
    </w:p>
    <w:p w14:paraId="773D4FE0" w14:textId="60448793" w:rsidR="00E95545" w:rsidRPr="006D063A" w:rsidRDefault="00863894" w:rsidP="009E0EB6">
      <w:pPr>
        <w:pStyle w:val="Nagwek1"/>
      </w:pPr>
      <w:bookmarkStart w:id="39" w:name="_Toc152253985"/>
      <w:bookmarkStart w:id="40" w:name="_Toc155082395"/>
      <w:r w:rsidRPr="006D063A">
        <w:lastRenderedPageBreak/>
        <w:t>Adaptacja</w:t>
      </w:r>
      <w:r w:rsidR="00851218" w:rsidRPr="006D063A">
        <w:t xml:space="preserve"> akustyczna</w:t>
      </w:r>
      <w:bookmarkEnd w:id="39"/>
      <w:bookmarkEnd w:id="40"/>
      <w:r w:rsidR="00851218" w:rsidRPr="006D063A">
        <w:t xml:space="preserve"> </w:t>
      </w:r>
      <w:r w:rsidR="00E85385" w:rsidRPr="006D063A">
        <w:t xml:space="preserve"> </w:t>
      </w:r>
    </w:p>
    <w:p w14:paraId="32317B98" w14:textId="2E6A393E" w:rsidR="00851218" w:rsidRPr="006D063A" w:rsidRDefault="00851218" w:rsidP="00851218">
      <w:pPr>
        <w:pStyle w:val="2aTEKSTGWNY"/>
      </w:pPr>
      <w:r w:rsidRPr="006D063A">
        <w:t>Na podstawie otrzymanej dokumentacji rysunkowej stworzono modele akustyczne sal. Modele i obliczenia wykonano z wykorzystaniem oprogramowania AFMG EASE v4.4.</w:t>
      </w:r>
      <w:r w:rsidR="00FC1A95" w:rsidRPr="006D063A">
        <w:t>73</w:t>
      </w:r>
      <w:r w:rsidRPr="006D063A">
        <w:t>.4</w:t>
      </w:r>
      <w:r w:rsidR="00FC1A95" w:rsidRPr="006D063A">
        <w:t>3</w:t>
      </w:r>
      <w:r w:rsidRPr="006D063A">
        <w:t xml:space="preserve"> (numer licencji: 72487-0000E-00000-00000-EA4233), które pozwala na predykcję wartości parametrów akustycznych w pasmach tercjowych o częstotliwościach środkowych od 100 Hz do 10 kHz. Symulacje obliczeniowe zostały wykonane z parametrami materiałów podanymi w tabelach. Rodzaje materiałów zostały dobrane na podstawie informacji dostarczonych przez producentów materiałów wykończeniowych, danych zawartych w literaturze oraz doświadczenia zawodowego akustyka.</w:t>
      </w:r>
    </w:p>
    <w:p w14:paraId="2F5F4D83" w14:textId="77777777" w:rsidR="00851218" w:rsidRPr="006D063A" w:rsidRDefault="00851218" w:rsidP="00851218">
      <w:pPr>
        <w:pStyle w:val="Tekstgwny"/>
      </w:pPr>
      <w:bookmarkStart w:id="41" w:name="OLE_LINK8"/>
      <w:bookmarkStart w:id="42" w:name="OLE_LINK9"/>
      <w:r w:rsidRPr="006D063A">
        <w:t>Przedstawione rozwiązania materiałowe zostały podane jako przykładowe i dopuszcza się ich zamianę na inne o równoważnych właściwościach akustycznych</w:t>
      </w:r>
      <w:bookmarkEnd w:id="41"/>
      <w:bookmarkEnd w:id="42"/>
      <w:r w:rsidRPr="006D063A">
        <w:t xml:space="preserve"> (wartości praktycznych współczynników pochłaniania dźwięku</w:t>
      </w:r>
      <w:r w:rsidRPr="006D063A">
        <w:rPr>
          <w:b/>
        </w:rPr>
        <w:t xml:space="preserve"> </w:t>
      </w:r>
      <w:r w:rsidRPr="006D063A">
        <w:rPr>
          <w:bCs/>
        </w:rPr>
        <w:t>α</w:t>
      </w:r>
      <w:r w:rsidRPr="006D063A">
        <w:rPr>
          <w:bCs/>
          <w:vertAlign w:val="subscript"/>
        </w:rPr>
        <w:t>p</w:t>
      </w:r>
      <w:r w:rsidRPr="006D063A">
        <w:t xml:space="preserve"> oraz współczynników rozproszenia dźwięku s), po uprze</w:t>
      </w:r>
      <w:bookmarkStart w:id="43" w:name="_Toc451379779"/>
      <w:r w:rsidRPr="006D063A">
        <w:t>dniej konsultacji z akustykiem posiadającym wykształcenie wyższe w dziedzinie akustyki.</w:t>
      </w:r>
    </w:p>
    <w:p w14:paraId="72CF9CB9" w14:textId="7604E6A0" w:rsidR="00851218" w:rsidRPr="006D063A" w:rsidRDefault="0097441F" w:rsidP="0097441F">
      <w:pPr>
        <w:pStyle w:val="Nagwek2"/>
      </w:pPr>
      <w:bookmarkStart w:id="44" w:name="_Ref120514415"/>
      <w:bookmarkStart w:id="45" w:name="_Toc152253986"/>
      <w:bookmarkStart w:id="46" w:name="_Toc155082396"/>
      <w:bookmarkEnd w:id="43"/>
      <w:r w:rsidRPr="006D063A">
        <w:t xml:space="preserve">Sala </w:t>
      </w:r>
      <w:bookmarkEnd w:id="44"/>
      <w:r w:rsidR="0035019A" w:rsidRPr="006D063A">
        <w:t>kinowa</w:t>
      </w:r>
      <w:bookmarkEnd w:id="45"/>
      <w:bookmarkEnd w:id="46"/>
      <w:r w:rsidRPr="006D063A">
        <w:t xml:space="preserve"> </w:t>
      </w:r>
    </w:p>
    <w:p w14:paraId="5763E73D" w14:textId="7B2FCB3A" w:rsidR="009723A0" w:rsidRPr="006D063A" w:rsidRDefault="009723A0" w:rsidP="009723A0">
      <w:pPr>
        <w:pStyle w:val="Nagwek3"/>
      </w:pPr>
      <w:bookmarkStart w:id="47" w:name="_Toc155082397"/>
      <w:r w:rsidRPr="006D063A">
        <w:t>Ogólna charakterystyka sali</w:t>
      </w:r>
      <w:bookmarkEnd w:id="47"/>
      <w:r w:rsidRPr="006D063A">
        <w:t xml:space="preserve"> </w:t>
      </w:r>
    </w:p>
    <w:p w14:paraId="68E09AE4" w14:textId="77777777" w:rsidR="00FC1A95" w:rsidRPr="006D063A" w:rsidRDefault="00FC1A95" w:rsidP="00FC1A95">
      <w:pPr>
        <w:pStyle w:val="2bWYPUNKTOWANIE"/>
        <w:numPr>
          <w:ilvl w:val="0"/>
          <w:numId w:val="19"/>
        </w:numPr>
        <w:ind w:left="907" w:hanging="340"/>
      </w:pPr>
      <w:r w:rsidRPr="006D063A">
        <w:t>sala prostopadłościenna;</w:t>
      </w:r>
    </w:p>
    <w:p w14:paraId="0BA308A7" w14:textId="77777777" w:rsidR="00FC1A95" w:rsidRPr="006D063A" w:rsidRDefault="00FC1A95" w:rsidP="00FC1A95">
      <w:pPr>
        <w:pStyle w:val="2bWYPUNKTOWANIE"/>
        <w:numPr>
          <w:ilvl w:val="0"/>
          <w:numId w:val="19"/>
        </w:numPr>
        <w:ind w:left="907" w:hanging="340"/>
      </w:pPr>
      <w:r w:rsidRPr="006D063A">
        <w:t>kubatura (wg. modelu akustycznego): ok. 1 412 m</w:t>
      </w:r>
      <w:r w:rsidRPr="006D063A">
        <w:rPr>
          <w:vertAlign w:val="superscript"/>
        </w:rPr>
        <w:t>3</w:t>
      </w:r>
      <w:r w:rsidRPr="006D063A">
        <w:t>;</w:t>
      </w:r>
    </w:p>
    <w:p w14:paraId="088FB0C2" w14:textId="77777777" w:rsidR="00FC1A95" w:rsidRPr="006D063A" w:rsidRDefault="00FC1A95" w:rsidP="00FC1A95">
      <w:pPr>
        <w:pStyle w:val="2bWYPUNKTOWANIE"/>
        <w:numPr>
          <w:ilvl w:val="0"/>
          <w:numId w:val="19"/>
        </w:numPr>
        <w:ind w:left="907" w:hanging="340"/>
      </w:pPr>
      <w:r w:rsidRPr="006D063A">
        <w:t>wymiary gabarytowe (szerokość x długość x wysokość) ok. 12,0 x 16,5 x 9,8 m;</w:t>
      </w:r>
    </w:p>
    <w:p w14:paraId="66E6EC15" w14:textId="0B7CBDE6" w:rsidR="001D7736" w:rsidRPr="006D063A" w:rsidRDefault="00FC1A95" w:rsidP="00FC1A95">
      <w:pPr>
        <w:pStyle w:val="2bWYPUNKTOWANIE"/>
        <w:numPr>
          <w:ilvl w:val="0"/>
          <w:numId w:val="19"/>
        </w:numPr>
        <w:ind w:left="907" w:hanging="340"/>
      </w:pPr>
      <w:r w:rsidRPr="006D063A">
        <w:t>główne funkcje: sala kinowa, sala wielofunkcyjna.</w:t>
      </w:r>
    </w:p>
    <w:p w14:paraId="70E92D41" w14:textId="6EEAC2D2" w:rsidR="001D7736" w:rsidRPr="006D063A" w:rsidRDefault="001D7736" w:rsidP="005F08C2">
      <w:pPr>
        <w:pStyle w:val="Nagwek3"/>
      </w:pPr>
      <w:bookmarkStart w:id="48" w:name="_Toc155082398"/>
      <w:r w:rsidRPr="006D063A">
        <w:t>Wymagania akustyczna</w:t>
      </w:r>
      <w:bookmarkEnd w:id="48"/>
    </w:p>
    <w:p w14:paraId="2D50F791" w14:textId="01E9E1F9" w:rsidR="001D7736" w:rsidRPr="006D063A" w:rsidRDefault="001D7736" w:rsidP="001D7736">
      <w:pPr>
        <w:pStyle w:val="2aTEKSTGWNY"/>
        <w:ind w:firstLine="0"/>
      </w:pPr>
      <w:r w:rsidRPr="006D063A">
        <w:rPr>
          <w:b/>
          <w:bCs/>
        </w:rPr>
        <w:t xml:space="preserve">Czas pogłosu </w:t>
      </w:r>
    </w:p>
    <w:p w14:paraId="36E47193" w14:textId="66B93F67" w:rsidR="00FC1A95" w:rsidRPr="006D063A" w:rsidRDefault="00FC1A95" w:rsidP="00FC1A95">
      <w:pPr>
        <w:pStyle w:val="2aTEKSTGWNY"/>
        <w:rPr>
          <w:rFonts w:eastAsia="Calibri"/>
        </w:rPr>
      </w:pPr>
      <w:r w:rsidRPr="006D063A">
        <w:rPr>
          <w:rFonts w:eastAsia="Calibri"/>
        </w:rPr>
        <w:t xml:space="preserve">Zalecana wartość średnia czasu pogłosu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500 Hz</m:t>
            </m:r>
          </m:sub>
        </m:sSub>
      </m:oMath>
      <w:r w:rsidRPr="006D063A">
        <w:rPr>
          <w:rFonts w:eastAsia="Calibri"/>
        </w:rPr>
        <w:t xml:space="preserve"> dla tego typu pomieszczenia dla przyjętej kubatury powinna wynosić:</w:t>
      </w:r>
    </w:p>
    <w:p w14:paraId="74E5DD4E" w14:textId="77777777" w:rsidR="00FC1A95" w:rsidRPr="006D063A" w:rsidRDefault="00FC1A95" w:rsidP="00FC1A95">
      <w:pPr>
        <w:pStyle w:val="2aTEKSTGWNY"/>
        <w:rPr>
          <w:rFonts w:eastAsia="Calibri"/>
        </w:rPr>
      </w:pPr>
    </w:p>
    <w:p w14:paraId="3167FAE3" w14:textId="701B7B82" w:rsidR="00FC1A95" w:rsidRPr="006D063A" w:rsidRDefault="00000000" w:rsidP="00FC1A95">
      <w:pPr>
        <w:pStyle w:val="Tekstgwny"/>
        <w:tabs>
          <w:tab w:val="left" w:pos="5245"/>
        </w:tabs>
        <w:ind w:firstLine="426"/>
        <w:jc w:val="left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 xml:space="preserve">500 </m:t>
            </m:r>
            <m:r>
              <m:rPr>
                <m:sty m:val="p"/>
              </m:rPr>
              <w:rPr>
                <w:rFonts w:ascii="Cambria Math" w:hAnsi="Cambria Math"/>
              </w:rPr>
              <m:t>Hz</m:t>
            </m:r>
          </m:sub>
        </m:sSub>
        <m:r>
          <w:rPr>
            <w:rFonts w:ascii="Cambria Math" w:hAnsi="Cambria Math"/>
          </w:rPr>
          <m:t>=&lt;0,38;0,62&gt; s</m:t>
        </m:r>
      </m:oMath>
      <w:r w:rsidR="00FC1A95" w:rsidRPr="006D063A">
        <w:tab/>
        <w:t xml:space="preserve">sala kinowa </w:t>
      </w:r>
      <w:sdt>
        <w:sdtPr>
          <w:id w:val="-631712369"/>
          <w:citation/>
        </w:sdtPr>
        <w:sdtContent>
          <w:r w:rsidR="00FC1A95" w:rsidRPr="006D063A">
            <w:fldChar w:fldCharType="begin"/>
          </w:r>
          <w:r w:rsidR="00FC1A95" w:rsidRPr="006D063A">
            <w:instrText xml:space="preserve"> CITATION Dol03 \l 1045 </w:instrText>
          </w:r>
          <w:r w:rsidR="00FC1A95" w:rsidRPr="006D063A">
            <w:fldChar w:fldCharType="separate"/>
          </w:r>
          <w:r w:rsidR="00E84064" w:rsidRPr="00E84064">
            <w:rPr>
              <w:noProof/>
            </w:rPr>
            <w:t>(Dolby Laboratories, 2003)</w:t>
          </w:r>
          <w:r w:rsidR="00FC1A95" w:rsidRPr="006D063A">
            <w:fldChar w:fldCharType="end"/>
          </w:r>
        </w:sdtContent>
      </w:sdt>
    </w:p>
    <w:p w14:paraId="7D10B28C" w14:textId="77777777" w:rsidR="00FC1A95" w:rsidRPr="006D063A" w:rsidRDefault="00FC1A95" w:rsidP="00FC1A95">
      <w:pPr>
        <w:pStyle w:val="2aTEKSTGWNY"/>
        <w:rPr>
          <w:lang w:eastAsia="ar-SA"/>
        </w:rPr>
      </w:pPr>
    </w:p>
    <w:p w14:paraId="049EAE22" w14:textId="77777777" w:rsidR="00FC1A95" w:rsidRPr="006D063A" w:rsidRDefault="00FC1A95" w:rsidP="00FC1A95">
      <w:pPr>
        <w:pStyle w:val="2aTEKSTGWNY"/>
      </w:pPr>
      <w:r w:rsidRPr="006D063A">
        <w:t>Zgodnie z literaturą,</w:t>
      </w:r>
      <w:r w:rsidRPr="006D063A">
        <w:rPr>
          <w:color w:val="FF0000"/>
        </w:rPr>
        <w:t xml:space="preserve"> </w:t>
      </w:r>
      <w:r w:rsidRPr="006D063A">
        <w:t>zalecana jest płaska charakterystyka czasu pogłosu w funkcji częstotliwości z dopuszczalnym odchyleniem ±20% od wartości średniej. Dla częstotliwości poniżej 250 Hz dopuszczalny jest wzrost o ok. 20% na każdą oktawę (ze względu na uwidacznianie się zjawisk falowych i trudności w wytworzeniu wystarczającej chłonności akustycznej elementów wystroju sali w zakresie niskich częstotliwości). Dla częstotliwości powyżej 2 kHz dopuszczalny jest spadek o ok. 20% na każdą oktawę (ze względu na pochłanianie dźwięku przez powietrze, zwłaszcza w wyższych częstotliwościach).</w:t>
      </w:r>
    </w:p>
    <w:p w14:paraId="568AF8D6" w14:textId="77777777" w:rsidR="00FC1A95" w:rsidRPr="006D063A" w:rsidRDefault="00FC1A95" w:rsidP="00FC1A95">
      <w:pPr>
        <w:pStyle w:val="2aTEKSTGWNY"/>
      </w:pPr>
      <w:r w:rsidRPr="006D063A">
        <w:t>W opracowaniu jako zalecaną przyjęto wartość średnią czasu pogłosu</w:t>
      </w:r>
      <w:r w:rsidRPr="006D063A">
        <w:br/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500-1000 Hz</m:t>
            </m:r>
          </m:sub>
        </m:sSub>
        <m:r>
          <w:rPr>
            <w:rFonts w:ascii="Cambria Math" w:hAnsi="Cambria Math"/>
          </w:rPr>
          <m:t>=0,40 s</m:t>
        </m:r>
      </m:oMath>
      <w:r w:rsidRPr="006D063A">
        <w:t>.</w:t>
      </w:r>
    </w:p>
    <w:p w14:paraId="33767E64" w14:textId="7DBAF22D" w:rsidR="0044257A" w:rsidRPr="006D063A" w:rsidRDefault="0044257A" w:rsidP="0044257A">
      <w:pPr>
        <w:pStyle w:val="2aTEKSTGWNY"/>
      </w:pPr>
    </w:p>
    <w:p w14:paraId="15685C1D" w14:textId="1016D203" w:rsidR="009723A0" w:rsidRPr="006D063A" w:rsidRDefault="0044257A" w:rsidP="0044257A">
      <w:pPr>
        <w:pStyle w:val="Nagwek3"/>
      </w:pPr>
      <w:bookmarkStart w:id="49" w:name="_Toc155082399"/>
      <w:r w:rsidRPr="006D063A">
        <w:lastRenderedPageBreak/>
        <w:t>Adaptacja akustyczna</w:t>
      </w:r>
      <w:bookmarkEnd w:id="49"/>
      <w:r w:rsidRPr="006D063A">
        <w:t xml:space="preserve"> </w:t>
      </w:r>
    </w:p>
    <w:p w14:paraId="3959E200" w14:textId="2C3AD23D" w:rsidR="00112D32" w:rsidRPr="006D063A" w:rsidRDefault="0044257A" w:rsidP="00083034">
      <w:pPr>
        <w:pStyle w:val="2aTEKSTGWNY"/>
      </w:pPr>
      <w:r w:rsidRPr="006D063A">
        <w:t>W tabeli poniżej podano parametry z jakimi została przeprowadzona symulacja obliczeniowa.</w:t>
      </w:r>
    </w:p>
    <w:p w14:paraId="0A110406" w14:textId="77777777" w:rsidR="00083034" w:rsidRPr="006D063A" w:rsidRDefault="00083034" w:rsidP="00083034">
      <w:pPr>
        <w:pStyle w:val="2aTEKSTGWNY"/>
      </w:pPr>
    </w:p>
    <w:p w14:paraId="7F3D6A70" w14:textId="0E0BC1C3" w:rsidR="0044257A" w:rsidRPr="006D063A" w:rsidRDefault="00F44C4D" w:rsidP="0044257A">
      <w:pPr>
        <w:pStyle w:val="3aTABELApodpis"/>
      </w:pPr>
      <w:r w:rsidRPr="00206A13">
        <w:t xml:space="preserve">Tab. </w:t>
      </w:r>
      <w:r>
        <w:fldChar w:fldCharType="begin"/>
      </w:r>
      <w:r w:rsidRPr="00206A13">
        <w:instrText xml:space="preserve"> SEQ Tab. \* ARABIC </w:instrText>
      </w:r>
      <w:r>
        <w:fldChar w:fldCharType="separate"/>
      </w:r>
      <w:r w:rsidR="00145079">
        <w:rPr>
          <w:noProof/>
        </w:rPr>
        <w:t>5</w:t>
      </w:r>
      <w:r>
        <w:fldChar w:fldCharType="end"/>
      </w:r>
      <w:r w:rsidRPr="00206A13">
        <w:t xml:space="preserve"> </w:t>
      </w:r>
      <w:r w:rsidR="0044257A" w:rsidRPr="006D063A">
        <w:t>Parametry symulacji obliczeniowej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590"/>
        <w:gridCol w:w="2235"/>
        <w:gridCol w:w="1750"/>
        <w:gridCol w:w="1110"/>
        <w:gridCol w:w="1652"/>
      </w:tblGrid>
      <w:tr w:rsidR="0044257A" w:rsidRPr="006D063A" w14:paraId="0FCF2491" w14:textId="77777777" w:rsidTr="00FE78BB">
        <w:trPr>
          <w:jc w:val="center"/>
        </w:trPr>
        <w:tc>
          <w:tcPr>
            <w:tcW w:w="7337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F3BAFAB" w14:textId="77777777" w:rsidR="0044257A" w:rsidRPr="006D063A" w:rsidRDefault="0044257A" w:rsidP="00FE78BB">
            <w:pPr>
              <w:pStyle w:val="Tabelecz2"/>
              <w:spacing w:after="0"/>
              <w:rPr>
                <w:b/>
                <w:sz w:val="22"/>
              </w:rPr>
            </w:pPr>
            <w:r w:rsidRPr="006D063A">
              <w:rPr>
                <w:b/>
                <w:sz w:val="22"/>
              </w:rPr>
              <w:t>Parametry symulacji obliczeniowej</w:t>
            </w:r>
          </w:p>
        </w:tc>
      </w:tr>
      <w:tr w:rsidR="0044257A" w:rsidRPr="006D063A" w14:paraId="283DDEC5" w14:textId="77777777" w:rsidTr="00FE78BB">
        <w:trPr>
          <w:jc w:val="center"/>
        </w:trPr>
        <w:tc>
          <w:tcPr>
            <w:tcW w:w="590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18BA824E" w14:textId="77777777" w:rsidR="0044257A" w:rsidRPr="006D063A" w:rsidRDefault="0044257A" w:rsidP="00FE78BB">
            <w:pPr>
              <w:pStyle w:val="Tabelecz2"/>
              <w:spacing w:after="0"/>
              <w:rPr>
                <w:b/>
                <w:sz w:val="22"/>
              </w:rPr>
            </w:pPr>
            <w:r w:rsidRPr="006D063A">
              <w:rPr>
                <w:b/>
                <w:sz w:val="22"/>
              </w:rPr>
              <w:t>Lp.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4625A395" w14:textId="77777777" w:rsidR="0044257A" w:rsidRPr="006D063A" w:rsidRDefault="0044257A" w:rsidP="00FE78BB">
            <w:pPr>
              <w:pStyle w:val="Tabelecz2"/>
              <w:spacing w:after="0"/>
              <w:rPr>
                <w:b/>
                <w:sz w:val="22"/>
              </w:rPr>
            </w:pPr>
            <w:r w:rsidRPr="006D063A">
              <w:rPr>
                <w:b/>
                <w:sz w:val="22"/>
              </w:rPr>
              <w:t>Nazwa parametru</w:t>
            </w:r>
          </w:p>
        </w:tc>
        <w:tc>
          <w:tcPr>
            <w:tcW w:w="4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D015C47" w14:textId="77777777" w:rsidR="0044257A" w:rsidRPr="006D063A" w:rsidRDefault="0044257A" w:rsidP="00FE78BB">
            <w:pPr>
              <w:pStyle w:val="Tabelecz2"/>
              <w:spacing w:after="0"/>
              <w:rPr>
                <w:b/>
                <w:sz w:val="22"/>
              </w:rPr>
            </w:pPr>
            <w:r w:rsidRPr="006D063A">
              <w:rPr>
                <w:b/>
                <w:sz w:val="22"/>
              </w:rPr>
              <w:t>Wartość</w:t>
            </w:r>
          </w:p>
        </w:tc>
      </w:tr>
      <w:tr w:rsidR="0044257A" w:rsidRPr="006D063A" w14:paraId="58063D73" w14:textId="77777777" w:rsidTr="00FE78BB">
        <w:trPr>
          <w:jc w:val="center"/>
        </w:trPr>
        <w:tc>
          <w:tcPr>
            <w:tcW w:w="59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897F046" w14:textId="77777777" w:rsidR="0044257A" w:rsidRPr="006D063A" w:rsidRDefault="0044257A" w:rsidP="00FE78BB">
            <w:pPr>
              <w:pStyle w:val="Tabelecz2"/>
              <w:spacing w:after="0"/>
            </w:pPr>
            <w:r w:rsidRPr="006D063A">
              <w:t>1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E99CED" w14:textId="77777777" w:rsidR="0044257A" w:rsidRPr="006D063A" w:rsidRDefault="0044257A" w:rsidP="00FE78BB">
            <w:pPr>
              <w:pStyle w:val="Tabelecz2"/>
              <w:spacing w:after="0"/>
              <w:jc w:val="left"/>
            </w:pPr>
            <w:r w:rsidRPr="006D063A">
              <w:t>Stan pomieszczenia</w:t>
            </w:r>
          </w:p>
        </w:tc>
        <w:tc>
          <w:tcPr>
            <w:tcW w:w="4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4835EE5D" w14:textId="343DC483" w:rsidR="0044257A" w:rsidRPr="006D063A" w:rsidRDefault="0044257A" w:rsidP="00FE78BB">
            <w:pPr>
              <w:pStyle w:val="Tabelecz2"/>
              <w:spacing w:after="0"/>
              <w:jc w:val="left"/>
              <w:rPr>
                <w:i/>
              </w:rPr>
            </w:pPr>
            <w:r w:rsidRPr="006D063A">
              <w:rPr>
                <w:i/>
              </w:rPr>
              <w:t>Sala z projektowaną adaptacją akustyczną</w:t>
            </w:r>
          </w:p>
        </w:tc>
      </w:tr>
      <w:tr w:rsidR="0044257A" w:rsidRPr="006D063A" w14:paraId="04CF51A1" w14:textId="77777777" w:rsidTr="00FE78BB">
        <w:trPr>
          <w:jc w:val="center"/>
        </w:trPr>
        <w:tc>
          <w:tcPr>
            <w:tcW w:w="59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270528D" w14:textId="77777777" w:rsidR="0044257A" w:rsidRPr="006D063A" w:rsidRDefault="0044257A" w:rsidP="00FE78BB">
            <w:pPr>
              <w:pStyle w:val="Tabelecz2"/>
              <w:spacing w:after="0"/>
            </w:pPr>
            <w:r w:rsidRPr="006D063A">
              <w:t>2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A1BA2AC" w14:textId="77777777" w:rsidR="0044257A" w:rsidRPr="006D063A" w:rsidRDefault="0044257A" w:rsidP="00FE78BB">
            <w:pPr>
              <w:pStyle w:val="Tabelecz2"/>
              <w:spacing w:after="0"/>
              <w:jc w:val="left"/>
            </w:pPr>
            <w:r w:rsidRPr="006D063A">
              <w:t>Walidacja modelu</w:t>
            </w:r>
          </w:p>
        </w:tc>
        <w:tc>
          <w:tcPr>
            <w:tcW w:w="4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13C63DA" w14:textId="1289E69C" w:rsidR="0044257A" w:rsidRPr="006D063A" w:rsidRDefault="00FC1A95" w:rsidP="00FE78BB">
            <w:pPr>
              <w:pStyle w:val="Tabelecz2"/>
              <w:spacing w:after="0"/>
              <w:jc w:val="left"/>
              <w:rPr>
                <w:i/>
              </w:rPr>
            </w:pPr>
            <w:r w:rsidRPr="006D063A">
              <w:rPr>
                <w:i/>
              </w:rPr>
              <w:t>-</w:t>
            </w:r>
          </w:p>
        </w:tc>
      </w:tr>
      <w:tr w:rsidR="0044257A" w:rsidRPr="006D063A" w14:paraId="56F793D1" w14:textId="77777777" w:rsidTr="00FE78BB">
        <w:trPr>
          <w:jc w:val="center"/>
        </w:trPr>
        <w:tc>
          <w:tcPr>
            <w:tcW w:w="59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7B4025" w14:textId="77777777" w:rsidR="0044257A" w:rsidRPr="006D063A" w:rsidRDefault="0044257A" w:rsidP="00FE78BB">
            <w:pPr>
              <w:pStyle w:val="Tabelecz2"/>
              <w:spacing w:after="0"/>
            </w:pPr>
            <w:r w:rsidRPr="006D063A">
              <w:t>3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3588253" w14:textId="77777777" w:rsidR="0044257A" w:rsidRPr="006D063A" w:rsidRDefault="0044257A" w:rsidP="00FE78BB">
            <w:pPr>
              <w:pStyle w:val="Tabelecz2"/>
              <w:spacing w:after="0"/>
              <w:jc w:val="left"/>
            </w:pPr>
            <w:r w:rsidRPr="006D063A">
              <w:t>Wypełnienie widowni</w:t>
            </w:r>
          </w:p>
        </w:tc>
        <w:tc>
          <w:tcPr>
            <w:tcW w:w="4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658C6B27" w14:textId="3E2C7AF7" w:rsidR="0044257A" w:rsidRPr="006D063A" w:rsidRDefault="00CB3231" w:rsidP="00FE78BB">
            <w:pPr>
              <w:pStyle w:val="Tabelecz2"/>
              <w:spacing w:after="0"/>
              <w:jc w:val="left"/>
              <w:rPr>
                <w:i/>
              </w:rPr>
            </w:pPr>
            <w:r w:rsidRPr="006D063A">
              <w:rPr>
                <w:i/>
              </w:rPr>
              <w:t>100%</w:t>
            </w:r>
          </w:p>
        </w:tc>
      </w:tr>
      <w:tr w:rsidR="0044257A" w:rsidRPr="006D063A" w14:paraId="474213A4" w14:textId="77777777" w:rsidTr="00FE78BB">
        <w:trPr>
          <w:jc w:val="center"/>
        </w:trPr>
        <w:tc>
          <w:tcPr>
            <w:tcW w:w="59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2EE9695" w14:textId="77777777" w:rsidR="0044257A" w:rsidRPr="006D063A" w:rsidRDefault="0044257A" w:rsidP="00FE78BB">
            <w:pPr>
              <w:pStyle w:val="Tabelecz2"/>
              <w:spacing w:after="0"/>
            </w:pPr>
            <w:r w:rsidRPr="006D063A">
              <w:t>4</w:t>
            </w:r>
          </w:p>
        </w:tc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613D448" w14:textId="77777777" w:rsidR="0044257A" w:rsidRPr="006D063A" w:rsidRDefault="0044257A" w:rsidP="00FE78BB">
            <w:pPr>
              <w:pStyle w:val="Tabelecz2"/>
              <w:spacing w:after="0"/>
              <w:jc w:val="left"/>
            </w:pPr>
            <w:r w:rsidRPr="006D063A">
              <w:t>Inne</w:t>
            </w:r>
          </w:p>
        </w:tc>
        <w:tc>
          <w:tcPr>
            <w:tcW w:w="45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1C39544" w14:textId="48170A8A" w:rsidR="0044257A" w:rsidRPr="006D063A" w:rsidRDefault="0044257A" w:rsidP="00FE78BB">
            <w:pPr>
              <w:pStyle w:val="Tabelecz2"/>
              <w:spacing w:after="0"/>
              <w:jc w:val="left"/>
              <w:rPr>
                <w:i/>
              </w:rPr>
            </w:pPr>
            <w:r w:rsidRPr="006D063A">
              <w:rPr>
                <w:i/>
              </w:rPr>
              <w:t xml:space="preserve">Domyślny współczynnik rozproszenia dźwięku </w:t>
            </w:r>
            <w:r w:rsidR="00FC1A95" w:rsidRPr="006D063A">
              <w:rPr>
                <w:i/>
              </w:rPr>
              <w:t>1</w:t>
            </w:r>
            <w:r w:rsidRPr="006D063A">
              <w:rPr>
                <w:i/>
              </w:rPr>
              <w:t>0%</w:t>
            </w:r>
          </w:p>
        </w:tc>
      </w:tr>
      <w:tr w:rsidR="0044257A" w:rsidRPr="006D063A" w14:paraId="5BE80DD4" w14:textId="77777777" w:rsidTr="00FE78BB">
        <w:trPr>
          <w:trHeight w:val="208"/>
          <w:jc w:val="center"/>
        </w:trPr>
        <w:tc>
          <w:tcPr>
            <w:tcW w:w="590" w:type="dxa"/>
            <w:vMerge w:val="restart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CF84E6D" w14:textId="77777777" w:rsidR="0044257A" w:rsidRPr="006D063A" w:rsidRDefault="0044257A" w:rsidP="00FE78BB">
            <w:pPr>
              <w:pStyle w:val="Tabelecz2"/>
              <w:spacing w:after="0"/>
            </w:pPr>
            <w:r w:rsidRPr="006D063A">
              <w:t>5</w:t>
            </w:r>
          </w:p>
        </w:tc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CE57FE4" w14:textId="77777777" w:rsidR="0044257A" w:rsidRPr="006D063A" w:rsidRDefault="0044257A" w:rsidP="00FE78BB">
            <w:pPr>
              <w:pStyle w:val="Tabelecz2"/>
              <w:spacing w:after="0"/>
              <w:jc w:val="left"/>
            </w:pPr>
            <w:r w:rsidRPr="006D063A">
              <w:t>Warunki atmosferyczne</w:t>
            </w: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B6834EE" w14:textId="77777777" w:rsidR="0044257A" w:rsidRPr="006D063A" w:rsidRDefault="0044257A" w:rsidP="00FE78BB">
            <w:pPr>
              <w:pStyle w:val="Tabelecz2"/>
              <w:spacing w:after="0"/>
              <w:jc w:val="left"/>
            </w:pPr>
            <w:r w:rsidRPr="006D063A">
              <w:t>wilgotność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C365E7" w14:textId="77777777" w:rsidR="0044257A" w:rsidRPr="006D063A" w:rsidRDefault="0044257A" w:rsidP="00FE78BB">
            <w:pPr>
              <w:pStyle w:val="Tabelecz2"/>
              <w:spacing w:after="0"/>
              <w:rPr>
                <w:i/>
              </w:rPr>
            </w:pPr>
            <w:r w:rsidRPr="006D063A">
              <w:rPr>
                <w:i/>
              </w:rPr>
              <w:t>50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0E2927C9" w14:textId="77777777" w:rsidR="0044257A" w:rsidRPr="006D063A" w:rsidRDefault="0044257A" w:rsidP="00FE78BB">
            <w:pPr>
              <w:pStyle w:val="Tabelecz2"/>
              <w:spacing w:after="0"/>
            </w:pPr>
            <w:r w:rsidRPr="006D063A">
              <w:t>[%]</w:t>
            </w:r>
          </w:p>
        </w:tc>
      </w:tr>
      <w:tr w:rsidR="0044257A" w:rsidRPr="006D063A" w14:paraId="5D64EB99" w14:textId="77777777" w:rsidTr="00FE78BB">
        <w:trPr>
          <w:trHeight w:val="207"/>
          <w:jc w:val="center"/>
        </w:trPr>
        <w:tc>
          <w:tcPr>
            <w:tcW w:w="590" w:type="dxa"/>
            <w:vMerge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067669D" w14:textId="77777777" w:rsidR="0044257A" w:rsidRPr="006D063A" w:rsidRDefault="0044257A" w:rsidP="00FE78BB">
            <w:pPr>
              <w:pStyle w:val="Tabelecz2"/>
              <w:spacing w:after="0"/>
            </w:pPr>
          </w:p>
        </w:tc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D884C1" w14:textId="77777777" w:rsidR="0044257A" w:rsidRPr="006D063A" w:rsidRDefault="0044257A" w:rsidP="00FE78BB">
            <w:pPr>
              <w:pStyle w:val="Tabelecz2"/>
              <w:spacing w:after="0"/>
              <w:jc w:val="left"/>
            </w:pP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269B35D" w14:textId="77777777" w:rsidR="0044257A" w:rsidRPr="006D063A" w:rsidRDefault="0044257A" w:rsidP="00FE78BB">
            <w:pPr>
              <w:pStyle w:val="Tabelecz2"/>
              <w:spacing w:after="0"/>
              <w:jc w:val="left"/>
            </w:pPr>
            <w:r w:rsidRPr="006D063A">
              <w:t>temperatura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C12A2B1" w14:textId="01F471DE" w:rsidR="0044257A" w:rsidRPr="006D063A" w:rsidRDefault="0044257A" w:rsidP="00FE78BB">
            <w:pPr>
              <w:pStyle w:val="Tabelecz2"/>
              <w:spacing w:after="0"/>
              <w:rPr>
                <w:i/>
              </w:rPr>
            </w:pPr>
            <w:r w:rsidRPr="006D063A">
              <w:rPr>
                <w:i/>
              </w:rPr>
              <w:t>2</w:t>
            </w:r>
            <w:r w:rsidR="00FC1A95" w:rsidRPr="006D063A">
              <w:rPr>
                <w:i/>
              </w:rPr>
              <w:t>2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71F84B12" w14:textId="77777777" w:rsidR="0044257A" w:rsidRPr="006D063A" w:rsidRDefault="0044257A" w:rsidP="00FE78BB">
            <w:pPr>
              <w:pStyle w:val="Tabelecz2"/>
              <w:spacing w:after="0"/>
            </w:pPr>
            <w:r w:rsidRPr="006D063A">
              <w:t>[</w:t>
            </w:r>
            <w:r w:rsidRPr="006D063A">
              <w:rPr>
                <w:vertAlign w:val="superscript"/>
              </w:rPr>
              <w:t>o</w:t>
            </w:r>
            <w:r w:rsidRPr="006D063A">
              <w:t>C]</w:t>
            </w:r>
          </w:p>
        </w:tc>
      </w:tr>
      <w:tr w:rsidR="0044257A" w:rsidRPr="006D063A" w14:paraId="18D623EF" w14:textId="77777777" w:rsidTr="00FE78BB">
        <w:trPr>
          <w:trHeight w:val="207"/>
          <w:jc w:val="center"/>
        </w:trPr>
        <w:tc>
          <w:tcPr>
            <w:tcW w:w="590" w:type="dxa"/>
            <w:vMerge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3AF2261" w14:textId="77777777" w:rsidR="0044257A" w:rsidRPr="006D063A" w:rsidRDefault="0044257A" w:rsidP="00FE78BB">
            <w:pPr>
              <w:pStyle w:val="Tabelecz2"/>
              <w:spacing w:after="0"/>
            </w:pPr>
          </w:p>
        </w:tc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0C695E3" w14:textId="77777777" w:rsidR="0044257A" w:rsidRPr="006D063A" w:rsidRDefault="0044257A" w:rsidP="00FE78BB">
            <w:pPr>
              <w:pStyle w:val="Tabelecz2"/>
              <w:spacing w:after="0"/>
              <w:jc w:val="left"/>
            </w:pP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D711D94" w14:textId="77777777" w:rsidR="0044257A" w:rsidRPr="006D063A" w:rsidRDefault="0044257A" w:rsidP="00FE78BB">
            <w:pPr>
              <w:pStyle w:val="Tabelecz2"/>
              <w:spacing w:after="0"/>
              <w:jc w:val="left"/>
            </w:pPr>
            <w:r w:rsidRPr="006D063A">
              <w:t>ciśnienie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78870D6" w14:textId="77777777" w:rsidR="0044257A" w:rsidRPr="006D063A" w:rsidRDefault="0044257A" w:rsidP="00FE78BB">
            <w:pPr>
              <w:pStyle w:val="Tabelecz2"/>
              <w:spacing w:after="0"/>
              <w:rPr>
                <w:i/>
              </w:rPr>
            </w:pPr>
            <w:r w:rsidRPr="006D063A">
              <w:rPr>
                <w:i/>
              </w:rPr>
              <w:t>1013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585D92D0" w14:textId="77777777" w:rsidR="0044257A" w:rsidRPr="006D063A" w:rsidRDefault="0044257A" w:rsidP="00FE78BB">
            <w:pPr>
              <w:pStyle w:val="Tabelecz2"/>
              <w:spacing w:after="0"/>
            </w:pPr>
            <w:r w:rsidRPr="006D063A">
              <w:t>[hPa]</w:t>
            </w:r>
          </w:p>
        </w:tc>
      </w:tr>
      <w:tr w:rsidR="0044257A" w:rsidRPr="006D063A" w14:paraId="55F6E3A0" w14:textId="77777777" w:rsidTr="00FE78BB">
        <w:trPr>
          <w:trHeight w:val="207"/>
          <w:jc w:val="center"/>
        </w:trPr>
        <w:tc>
          <w:tcPr>
            <w:tcW w:w="590" w:type="dxa"/>
            <w:vMerge w:val="restart"/>
            <w:tcBorders>
              <w:top w:val="single" w:sz="4" w:space="0" w:color="000000"/>
              <w:left w:val="single" w:sz="8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A2D50A7" w14:textId="77777777" w:rsidR="0044257A" w:rsidRPr="006D063A" w:rsidRDefault="0044257A" w:rsidP="00FE78BB">
            <w:pPr>
              <w:pStyle w:val="Tabelecz2"/>
              <w:spacing w:after="0"/>
            </w:pPr>
            <w:r w:rsidRPr="006D063A">
              <w:t>6</w:t>
            </w:r>
          </w:p>
        </w:tc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77C05C9" w14:textId="77777777" w:rsidR="0044257A" w:rsidRPr="006D063A" w:rsidRDefault="0044257A" w:rsidP="00FE78BB">
            <w:pPr>
              <w:pStyle w:val="Tabelecz2"/>
              <w:spacing w:after="0"/>
              <w:jc w:val="left"/>
            </w:pPr>
            <w:r w:rsidRPr="006D063A">
              <w:t>Parametry symulacji</w:t>
            </w: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BF6D82C" w14:textId="77777777" w:rsidR="0044257A" w:rsidRPr="006D063A" w:rsidRDefault="0044257A" w:rsidP="00FE78BB">
            <w:pPr>
              <w:pStyle w:val="Tabelecz2"/>
              <w:spacing w:after="0"/>
              <w:jc w:val="left"/>
            </w:pPr>
            <w:r w:rsidRPr="006D063A">
              <w:t>czas predykcji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7CFD5E4" w14:textId="34627243" w:rsidR="0044257A" w:rsidRPr="006D063A" w:rsidRDefault="00FC1A95" w:rsidP="00FE78BB">
            <w:pPr>
              <w:pStyle w:val="Tabelecz2"/>
              <w:spacing w:after="0"/>
              <w:rPr>
                <w:i/>
              </w:rPr>
            </w:pPr>
            <w:r w:rsidRPr="006D063A">
              <w:rPr>
                <w:i/>
              </w:rPr>
              <w:t>1000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4D77BA" w14:textId="77777777" w:rsidR="0044257A" w:rsidRPr="006D063A" w:rsidRDefault="0044257A" w:rsidP="00FE78BB">
            <w:pPr>
              <w:pStyle w:val="Tabelecz2"/>
              <w:spacing w:after="0"/>
            </w:pPr>
            <w:r w:rsidRPr="006D063A">
              <w:t>[ms]</w:t>
            </w:r>
          </w:p>
        </w:tc>
      </w:tr>
      <w:tr w:rsidR="0044257A" w:rsidRPr="006D063A" w14:paraId="2F37642E" w14:textId="77777777" w:rsidTr="00FE78BB">
        <w:trPr>
          <w:trHeight w:val="207"/>
          <w:jc w:val="center"/>
        </w:trPr>
        <w:tc>
          <w:tcPr>
            <w:tcW w:w="590" w:type="dxa"/>
            <w:vMerge/>
            <w:tcBorders>
              <w:top w:val="single" w:sz="4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7B874EC8" w14:textId="77777777" w:rsidR="0044257A" w:rsidRPr="006D063A" w:rsidRDefault="0044257A" w:rsidP="00FE78BB">
            <w:pPr>
              <w:pStyle w:val="Tabelecz2"/>
              <w:spacing w:after="0"/>
            </w:pPr>
          </w:p>
        </w:tc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10E650CF" w14:textId="77777777" w:rsidR="0044257A" w:rsidRPr="006D063A" w:rsidRDefault="0044257A" w:rsidP="00FE78BB">
            <w:pPr>
              <w:pStyle w:val="Tabelecz2"/>
              <w:spacing w:after="0"/>
            </w:pPr>
          </w:p>
        </w:tc>
        <w:tc>
          <w:tcPr>
            <w:tcW w:w="175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6EB6DC4E" w14:textId="77777777" w:rsidR="0044257A" w:rsidRPr="006D063A" w:rsidRDefault="0044257A" w:rsidP="00FE78BB">
            <w:pPr>
              <w:pStyle w:val="Tabelecz2"/>
              <w:spacing w:after="0"/>
              <w:jc w:val="left"/>
            </w:pPr>
            <w:r w:rsidRPr="006D063A">
              <w:t>liczba promieni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</w:tcBorders>
            <w:shd w:val="clear" w:color="auto" w:fill="auto"/>
            <w:vAlign w:val="center"/>
          </w:tcPr>
          <w:p w14:paraId="782E84A2" w14:textId="29829377" w:rsidR="0044257A" w:rsidRPr="006D063A" w:rsidRDefault="00FC1A95" w:rsidP="00FE78BB">
            <w:pPr>
              <w:pStyle w:val="Tabelecz2"/>
              <w:spacing w:after="0"/>
              <w:rPr>
                <w:i/>
              </w:rPr>
            </w:pPr>
            <w:r w:rsidRPr="006D063A">
              <w:rPr>
                <w:i/>
              </w:rPr>
              <w:t>433</w:t>
            </w:r>
            <w:r w:rsidR="0044257A" w:rsidRPr="006D063A">
              <w:rPr>
                <w:i/>
              </w:rPr>
              <w:t xml:space="preserve"> tys.</w:t>
            </w:r>
          </w:p>
        </w:tc>
        <w:tc>
          <w:tcPr>
            <w:tcW w:w="1652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14:paraId="2BA33510" w14:textId="77777777" w:rsidR="0044257A" w:rsidRPr="006D063A" w:rsidRDefault="0044257A" w:rsidP="00FE78BB">
            <w:pPr>
              <w:pStyle w:val="Tabelecz2"/>
              <w:spacing w:after="0"/>
            </w:pPr>
            <w:r w:rsidRPr="006D063A">
              <w:t>-</w:t>
            </w:r>
          </w:p>
        </w:tc>
      </w:tr>
    </w:tbl>
    <w:p w14:paraId="56836985" w14:textId="28126FEC" w:rsidR="0044257A" w:rsidRPr="006D063A" w:rsidRDefault="0044257A" w:rsidP="0044257A">
      <w:pPr>
        <w:pStyle w:val="2aTEKSTGWNY"/>
        <w:rPr>
          <w:lang w:eastAsia="ar-SA"/>
        </w:rPr>
      </w:pPr>
    </w:p>
    <w:p w14:paraId="776667D3" w14:textId="09C9FC90" w:rsidR="00FE6C1F" w:rsidRPr="006D063A" w:rsidRDefault="00C7713D" w:rsidP="00FE6C1F">
      <w:pPr>
        <w:pStyle w:val="2aTEKSTGWNY"/>
        <w:rPr>
          <w:rFonts w:ascii="Times New Roman" w:eastAsia="Calibri" w:hAnsi="Times New Roman" w:cs="Calibri"/>
          <w:szCs w:val="22"/>
          <w:lang w:eastAsia="ar-SA"/>
        </w:rPr>
      </w:pPr>
      <w:r>
        <w:t>S</w:t>
      </w:r>
      <w:r w:rsidR="00FE6C1F" w:rsidRPr="006D063A">
        <w:t>al</w:t>
      </w:r>
      <w:r w:rsidR="00546D1C">
        <w:t>ę</w:t>
      </w:r>
      <w:r w:rsidR="00FE6C1F" w:rsidRPr="006D063A">
        <w:t xml:space="preserve"> </w:t>
      </w:r>
      <w:r>
        <w:t xml:space="preserve">należy wyposażyć </w:t>
      </w:r>
      <w:r w:rsidR="00FE6C1F" w:rsidRPr="006D063A">
        <w:t xml:space="preserve">w elementy adaptacji akustycznej zaznaczone na poniższych rysunkach. Praktyczne współczynniki pochłaniania dźwięku zawiera </w:t>
      </w:r>
      <w:r w:rsidR="00F44C4D">
        <w:fldChar w:fldCharType="begin"/>
      </w:r>
      <w:r w:rsidR="00F44C4D">
        <w:instrText xml:space="preserve"> REF  _Ref152244324 \* Lower \h </w:instrText>
      </w:r>
      <w:r w:rsidR="00F44C4D">
        <w:fldChar w:fldCharType="separate"/>
      </w:r>
      <w:r w:rsidR="00145079" w:rsidRPr="00206A13">
        <w:t xml:space="preserve">tab. </w:t>
      </w:r>
      <w:r w:rsidR="00145079">
        <w:rPr>
          <w:noProof/>
        </w:rPr>
        <w:t>6</w:t>
      </w:r>
      <w:r w:rsidR="00F44C4D">
        <w:fldChar w:fldCharType="end"/>
      </w:r>
      <w:r w:rsidR="00F44C4D">
        <w:t>.</w:t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70"/>
      </w:tblGrid>
      <w:tr w:rsidR="00824A05" w:rsidRPr="006D063A" w14:paraId="79F8C6BB" w14:textId="77777777" w:rsidTr="00CF2909">
        <w:tc>
          <w:tcPr>
            <w:tcW w:w="9070" w:type="dxa"/>
          </w:tcPr>
          <w:p w14:paraId="3F855ACA" w14:textId="4D72BEE2" w:rsidR="00824A05" w:rsidRPr="006D063A" w:rsidRDefault="0063629E" w:rsidP="00550471">
            <w:pPr>
              <w:pStyle w:val="2aTEKSTGWNY"/>
              <w:ind w:firstLine="0"/>
              <w:jc w:val="center"/>
              <w:rPr>
                <w:rFonts w:ascii="Times New Roman" w:eastAsia="Calibri" w:hAnsi="Times New Roman" w:cs="Calibri"/>
                <w:szCs w:val="22"/>
                <w:lang w:val="pl-PL" w:eastAsia="ar-SA"/>
              </w:rPr>
            </w:pPr>
            <w:r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84192" behindDoc="0" locked="0" layoutInCell="1" allowOverlap="1" wp14:anchorId="1402932C" wp14:editId="5E7A29D9">
                      <wp:simplePos x="0" y="0"/>
                      <wp:positionH relativeFrom="column">
                        <wp:posOffset>3672840</wp:posOffset>
                      </wp:positionH>
                      <wp:positionV relativeFrom="paragraph">
                        <wp:posOffset>2033270</wp:posOffset>
                      </wp:positionV>
                      <wp:extent cx="247650" cy="238125"/>
                      <wp:effectExtent l="0" t="0" r="0" b="0"/>
                      <wp:wrapNone/>
                      <wp:docPr id="25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247650" cy="2381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B2D6118" w14:textId="5AF54CA5" w:rsidR="00AE2A7B" w:rsidRPr="006D063A" w:rsidRDefault="002E758D" w:rsidP="00AE2A7B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402932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2" o:spid="_x0000_s1026" type="#_x0000_t202" style="position:absolute;left:0;text-align:left;margin-left:289.2pt;margin-top:160.1pt;width:19.5pt;height:18.75pt;flip:x;z-index:251784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" filled="f" stroked="f">
                      <v:textbox>
                        <w:txbxContent>
                          <w:p w14:paraId="2B2D6118" w14:textId="5AF54CA5" w:rsidR="00AE2A7B" w:rsidRPr="006D063A" w:rsidRDefault="002E758D" w:rsidP="00AE2A7B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758D"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06C861E2" wp14:editId="6265A32D">
                      <wp:simplePos x="0" y="0"/>
                      <wp:positionH relativeFrom="column">
                        <wp:posOffset>4501515</wp:posOffset>
                      </wp:positionH>
                      <wp:positionV relativeFrom="paragraph">
                        <wp:posOffset>2109470</wp:posOffset>
                      </wp:positionV>
                      <wp:extent cx="485775" cy="285750"/>
                      <wp:effectExtent l="0" t="0" r="0" b="0"/>
                      <wp:wrapNone/>
                      <wp:docPr id="34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48577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4B27757" w14:textId="6FDCF6D9" w:rsidR="00D92C64" w:rsidRPr="006D063A" w:rsidRDefault="002E758D" w:rsidP="00F42594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C861E2" id="_x0000_s1027" type="#_x0000_t202" style="position:absolute;left:0;text-align:left;margin-left:354.45pt;margin-top:166.1pt;width:38.25pt;height:22.5pt;flip:x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" filled="f" stroked="f">
                      <v:textbox>
                        <w:txbxContent>
                          <w:p w14:paraId="54B27757" w14:textId="6FDCF6D9" w:rsidR="00D92C64" w:rsidRPr="006D063A" w:rsidRDefault="002E758D" w:rsidP="00F42594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758D"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37088" behindDoc="0" locked="0" layoutInCell="1" allowOverlap="1" wp14:anchorId="744EC0E4" wp14:editId="35B81237">
                      <wp:simplePos x="0" y="0"/>
                      <wp:positionH relativeFrom="column">
                        <wp:posOffset>3399155</wp:posOffset>
                      </wp:positionH>
                      <wp:positionV relativeFrom="paragraph">
                        <wp:posOffset>1903095</wp:posOffset>
                      </wp:positionV>
                      <wp:extent cx="428625" cy="285750"/>
                      <wp:effectExtent l="0" t="0" r="0" b="0"/>
                      <wp:wrapNone/>
                      <wp:docPr id="8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42862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EE358BA" w14:textId="2F1AAB51" w:rsidR="00A96E3A" w:rsidRPr="006D063A" w:rsidRDefault="002E758D" w:rsidP="00A96E3A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44EC0E4" id="_x0000_s1028" type="#_x0000_t202" style="position:absolute;left:0;text-align:left;margin-left:267.65pt;margin-top:149.85pt;width:33.75pt;height:22.5pt;flip:x;z-index:251737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" filled="f" stroked="f">
                      <v:textbox>
                        <w:txbxContent>
                          <w:p w14:paraId="4EE358BA" w14:textId="2F1AAB51" w:rsidR="00A96E3A" w:rsidRPr="006D063A" w:rsidRDefault="002E758D" w:rsidP="00A96E3A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7404D" w:rsidRPr="006D063A">
              <w:rPr>
                <w:lang w:val="pl-PL"/>
              </w:rPr>
              <w:t xml:space="preserve"> </w:t>
            </w:r>
            <w:r w:rsidR="00FC1A95" w:rsidRPr="006D063A">
              <w:rPr>
                <w:noProof/>
              </w:rPr>
              <w:drawing>
                <wp:inline distT="0" distB="0" distL="0" distR="0" wp14:anchorId="1DA1E7C8" wp14:editId="0663566E">
                  <wp:extent cx="5760720" cy="4140403"/>
                  <wp:effectExtent l="0" t="0" r="0" b="0"/>
                  <wp:docPr id="413576272" name="Obraz 1" descr="Obraz zawierający design, ilustracj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576272" name="Obraz 1" descr="Obraz zawierający design, ilustracja&#10;&#10;Opis wygenerowany automatycznie"/>
                          <pic:cNvPicPr/>
                        </pic:nvPicPr>
                        <pic:blipFill rotWithShape="1">
                          <a:blip r:embed="rId9"/>
                          <a:srcRect b="2420"/>
                          <a:stretch/>
                        </pic:blipFill>
                        <pic:spPr bwMode="auto">
                          <a:xfrm>
                            <a:off x="0" y="0"/>
                            <a:ext cx="5760720" cy="41404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471" w:rsidRPr="006D063A" w14:paraId="2C46A17A" w14:textId="77777777" w:rsidTr="00CF2909">
        <w:tc>
          <w:tcPr>
            <w:tcW w:w="9070" w:type="dxa"/>
          </w:tcPr>
          <w:p w14:paraId="6DB74E60" w14:textId="67F292A4" w:rsidR="00550471" w:rsidRPr="006D063A" w:rsidRDefault="002E758D" w:rsidP="003E67C1">
            <w:pPr>
              <w:pStyle w:val="2aTEKSTGWNY"/>
              <w:keepNext/>
              <w:ind w:firstLine="0"/>
              <w:jc w:val="center"/>
              <w:rPr>
                <w:lang w:val="pl-PL"/>
              </w:rPr>
            </w:pPr>
            <w:r w:rsidRPr="006D063A">
              <w:rPr>
                <w:noProof/>
              </w:rPr>
              <w:lastRenderedPageBreak/>
              <mc:AlternateContent>
                <mc:Choice Requires="wps">
                  <w:drawing>
                    <wp:anchor distT="45720" distB="45720" distL="114300" distR="114300" simplePos="0" relativeHeight="251802624" behindDoc="0" locked="0" layoutInCell="1" allowOverlap="1" wp14:anchorId="466AEABC" wp14:editId="53991257">
                      <wp:simplePos x="0" y="0"/>
                      <wp:positionH relativeFrom="column">
                        <wp:posOffset>809625</wp:posOffset>
                      </wp:positionH>
                      <wp:positionV relativeFrom="paragraph">
                        <wp:posOffset>3107055</wp:posOffset>
                      </wp:positionV>
                      <wp:extent cx="428625" cy="285750"/>
                      <wp:effectExtent l="0" t="0" r="0" b="0"/>
                      <wp:wrapNone/>
                      <wp:docPr id="647944001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42862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3574EA6" w14:textId="4F0614D5" w:rsidR="00E936E0" w:rsidRPr="006D063A" w:rsidRDefault="002E758D" w:rsidP="00E936E0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66AEABC" id="_x0000_s1029" type="#_x0000_t202" style="position:absolute;left:0;text-align:left;margin-left:63.75pt;margin-top:244.65pt;width:33.75pt;height:22.5pt;flip:x;z-index:251802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" filled="f" stroked="f">
                      <v:textbox>
                        <w:txbxContent>
                          <w:p w14:paraId="73574EA6" w14:textId="4F0614D5" w:rsidR="00E936E0" w:rsidRPr="006D063A" w:rsidRDefault="002E758D" w:rsidP="00E936E0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800576" behindDoc="0" locked="0" layoutInCell="1" allowOverlap="1" wp14:anchorId="0A8559C7" wp14:editId="39CC4AA1">
                      <wp:simplePos x="0" y="0"/>
                      <wp:positionH relativeFrom="column">
                        <wp:posOffset>4084320</wp:posOffset>
                      </wp:positionH>
                      <wp:positionV relativeFrom="paragraph">
                        <wp:posOffset>2282825</wp:posOffset>
                      </wp:positionV>
                      <wp:extent cx="485775" cy="285750"/>
                      <wp:effectExtent l="0" t="0" r="0" b="0"/>
                      <wp:wrapNone/>
                      <wp:docPr id="928029313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48577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0A08AA" w14:textId="02A63773" w:rsidR="00E936E0" w:rsidRPr="006D063A" w:rsidRDefault="002E758D" w:rsidP="00E936E0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  <w:t>13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8559C7" id="_x0000_s1030" type="#_x0000_t202" style="position:absolute;left:0;text-align:left;margin-left:321.6pt;margin-top:179.75pt;width:38.25pt;height:22.5pt;flip:x;z-index:251800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" filled="f" stroked="f">
                      <v:textbox>
                        <w:txbxContent>
                          <w:p w14:paraId="560A08AA" w14:textId="02A63773" w:rsidR="00E936E0" w:rsidRPr="006D063A" w:rsidRDefault="002E758D" w:rsidP="00E936E0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  <w:t>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65760" behindDoc="0" locked="0" layoutInCell="1" allowOverlap="1" wp14:anchorId="0A1DD759" wp14:editId="5FE935D9">
                      <wp:simplePos x="0" y="0"/>
                      <wp:positionH relativeFrom="column">
                        <wp:posOffset>2683510</wp:posOffset>
                      </wp:positionH>
                      <wp:positionV relativeFrom="paragraph">
                        <wp:posOffset>3591560</wp:posOffset>
                      </wp:positionV>
                      <wp:extent cx="428625" cy="285750"/>
                      <wp:effectExtent l="0" t="0" r="0" b="0"/>
                      <wp:wrapNone/>
                      <wp:docPr id="13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42862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CB39C6B" w14:textId="5096844D" w:rsidR="00AE2A7B" w:rsidRPr="006D063A" w:rsidRDefault="00AE2A7B" w:rsidP="00AE2A7B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1</w:t>
                                  </w:r>
                                  <w:r w:rsidR="002E758D"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1DD759" id="_x0000_s1031" type="#_x0000_t202" style="position:absolute;left:0;text-align:left;margin-left:211.3pt;margin-top:282.8pt;width:33.75pt;height:22.5pt;flip:x;z-index:251765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" filled="f" stroked="f">
                      <v:textbox>
                        <w:txbxContent>
                          <w:p w14:paraId="5CB39C6B" w14:textId="5096844D" w:rsidR="00AE2A7B" w:rsidRPr="006D063A" w:rsidRDefault="00AE2A7B" w:rsidP="00AE2A7B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1</w:t>
                            </w:r>
                            <w:r w:rsidR="002E758D" w:rsidRPr="006D063A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73952" behindDoc="0" locked="0" layoutInCell="1" allowOverlap="1" wp14:anchorId="52780B50" wp14:editId="1F50C45F">
                      <wp:simplePos x="0" y="0"/>
                      <wp:positionH relativeFrom="column">
                        <wp:posOffset>421004</wp:posOffset>
                      </wp:positionH>
                      <wp:positionV relativeFrom="paragraph">
                        <wp:posOffset>1967865</wp:posOffset>
                      </wp:positionV>
                      <wp:extent cx="457200" cy="285750"/>
                      <wp:effectExtent l="0" t="0" r="0" b="0"/>
                      <wp:wrapNone/>
                      <wp:docPr id="20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45720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8437254" w14:textId="5FEDF5BF" w:rsidR="00AE2A7B" w:rsidRPr="006D063A" w:rsidRDefault="00E936E0" w:rsidP="00AE2A7B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  <w:t>1</w:t>
                                  </w:r>
                                  <w:r w:rsidR="002E758D"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780B50" id="_x0000_s1032" type="#_x0000_t202" style="position:absolute;left:0;text-align:left;margin-left:33.15pt;margin-top:154.95pt;width:36pt;height:22.5pt;flip:x;z-index:2517739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" filled="f" stroked="f">
                      <v:textbox>
                        <w:txbxContent>
                          <w:p w14:paraId="48437254" w14:textId="5FEDF5BF" w:rsidR="00AE2A7B" w:rsidRPr="006D063A" w:rsidRDefault="00E936E0" w:rsidP="00AE2A7B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  <w:t>1</w:t>
                            </w:r>
                            <w:r w:rsidR="002E758D" w:rsidRPr="006D063A"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  <w:t>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90336" behindDoc="0" locked="0" layoutInCell="1" allowOverlap="1" wp14:anchorId="7A3C0716" wp14:editId="033CD64A">
                      <wp:simplePos x="0" y="0"/>
                      <wp:positionH relativeFrom="column">
                        <wp:posOffset>4600575</wp:posOffset>
                      </wp:positionH>
                      <wp:positionV relativeFrom="paragraph">
                        <wp:posOffset>3961765</wp:posOffset>
                      </wp:positionV>
                      <wp:extent cx="390525" cy="341907"/>
                      <wp:effectExtent l="0" t="0" r="0" b="1270"/>
                      <wp:wrapNone/>
                      <wp:docPr id="29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rot="10800000" flipH="1" flipV="1">
                                <a:off x="0" y="0"/>
                                <a:ext cx="390525" cy="341907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F25496D" w14:textId="6AC9DAB8" w:rsidR="00AE2A7B" w:rsidRPr="006D063A" w:rsidRDefault="002E758D" w:rsidP="00AE2A7B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3C0716" id="_x0000_s1033" type="#_x0000_t202" style="position:absolute;left:0;text-align:left;margin-left:362.25pt;margin-top:311.95pt;width:30.75pt;height:26.9pt;rotation:180;flip:x y;z-index:251790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" filled="f" stroked="f">
                      <v:textbox>
                        <w:txbxContent>
                          <w:p w14:paraId="2F25496D" w14:textId="6AC9DAB8" w:rsidR="00AE2A7B" w:rsidRPr="006D063A" w:rsidRDefault="002E758D" w:rsidP="00AE2A7B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98528" behindDoc="0" locked="0" layoutInCell="1" allowOverlap="1" wp14:anchorId="3D643501" wp14:editId="37A27AB2">
                      <wp:simplePos x="0" y="0"/>
                      <wp:positionH relativeFrom="column">
                        <wp:posOffset>779145</wp:posOffset>
                      </wp:positionH>
                      <wp:positionV relativeFrom="paragraph">
                        <wp:posOffset>354965</wp:posOffset>
                      </wp:positionV>
                      <wp:extent cx="428625" cy="285750"/>
                      <wp:effectExtent l="0" t="0" r="0" b="0"/>
                      <wp:wrapNone/>
                      <wp:docPr id="577649047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42862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8BD15B8" w14:textId="52013471" w:rsidR="00E936E0" w:rsidRPr="006D063A" w:rsidRDefault="002E758D" w:rsidP="00E936E0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643501" id="_x0000_s1034" type="#_x0000_t202" style="position:absolute;left:0;text-align:left;margin-left:61.35pt;margin-top:27.95pt;width:33.75pt;height:22.5pt;flip:x;z-index:251798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" filled="f" stroked="f">
                      <v:textbox>
                        <w:txbxContent>
                          <w:p w14:paraId="38BD15B8" w14:textId="52013471" w:rsidR="00E936E0" w:rsidRPr="006D063A" w:rsidRDefault="002E758D" w:rsidP="00E936E0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69856" behindDoc="0" locked="0" layoutInCell="1" allowOverlap="1" wp14:anchorId="65FC025D" wp14:editId="5711F615">
                      <wp:simplePos x="0" y="0"/>
                      <wp:positionH relativeFrom="column">
                        <wp:posOffset>2611754</wp:posOffset>
                      </wp:positionH>
                      <wp:positionV relativeFrom="paragraph">
                        <wp:posOffset>1282065</wp:posOffset>
                      </wp:positionV>
                      <wp:extent cx="371475" cy="285750"/>
                      <wp:effectExtent l="0" t="0" r="0" b="0"/>
                      <wp:wrapNone/>
                      <wp:docPr id="15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37147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0FC553E" w14:textId="32F47F03" w:rsidR="00AE2A7B" w:rsidRPr="006D063A" w:rsidRDefault="002E758D" w:rsidP="00AE2A7B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FC025D" id="_x0000_s1035" type="#_x0000_t202" style="position:absolute;left:0;text-align:left;margin-left:205.65pt;margin-top:100.95pt;width:29.25pt;height:22.5pt;flip:x;z-index:251769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" filled="f" stroked="f">
                      <v:textbox>
                        <w:txbxContent>
                          <w:p w14:paraId="30FC553E" w14:textId="32F47F03" w:rsidR="00AE2A7B" w:rsidRPr="006D063A" w:rsidRDefault="002E758D" w:rsidP="00AE2A7B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28896" behindDoc="0" locked="0" layoutInCell="1" allowOverlap="1" wp14:anchorId="6A1D1B6C" wp14:editId="6073A7DA">
                      <wp:simplePos x="0" y="0"/>
                      <wp:positionH relativeFrom="column">
                        <wp:posOffset>886460</wp:posOffset>
                      </wp:positionH>
                      <wp:positionV relativeFrom="paragraph">
                        <wp:posOffset>1851660</wp:posOffset>
                      </wp:positionV>
                      <wp:extent cx="323850" cy="285750"/>
                      <wp:effectExtent l="0" t="0" r="0" b="0"/>
                      <wp:wrapNone/>
                      <wp:docPr id="4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32385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8DC6FD3" w14:textId="15C61974" w:rsidR="00A96E3A" w:rsidRPr="006D063A" w:rsidRDefault="002E758D" w:rsidP="00A96E3A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A1D1B6C" id="_x0000_s1036" type="#_x0000_t202" style="position:absolute;left:0;text-align:left;margin-left:69.8pt;margin-top:145.8pt;width:25.5pt;height:22.5pt;flip:x;z-index:2517288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" filled="f" stroked="f">
                      <v:textbox>
                        <w:txbxContent>
                          <w:p w14:paraId="58DC6FD3" w14:textId="15C61974" w:rsidR="00A96E3A" w:rsidRPr="006D063A" w:rsidRDefault="002E758D" w:rsidP="00A96E3A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767808" behindDoc="0" locked="0" layoutInCell="1" allowOverlap="1" wp14:anchorId="31C3A166" wp14:editId="6F07769F">
                      <wp:simplePos x="0" y="0"/>
                      <wp:positionH relativeFrom="column">
                        <wp:posOffset>935355</wp:posOffset>
                      </wp:positionH>
                      <wp:positionV relativeFrom="paragraph">
                        <wp:posOffset>1282065</wp:posOffset>
                      </wp:positionV>
                      <wp:extent cx="514350" cy="285750"/>
                      <wp:effectExtent l="0" t="0" r="0" b="0"/>
                      <wp:wrapNone/>
                      <wp:docPr id="14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514350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60974CE" w14:textId="6BCB3D92" w:rsidR="00AE2A7B" w:rsidRPr="006D063A" w:rsidRDefault="00E936E0" w:rsidP="00AE2A7B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sz w:val="22"/>
                                      <w:szCs w:val="2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C3A166" id="_x0000_s1037" type="#_x0000_t202" style="position:absolute;left:0;text-align:left;margin-left:73.65pt;margin-top:100.95pt;width:40.5pt;height:22.5pt;flip:x;z-index:251767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" filled="f" stroked="f">
                      <v:textbox>
                        <w:txbxContent>
                          <w:p w14:paraId="760974CE" w14:textId="6BCB3D92" w:rsidR="00AE2A7B" w:rsidRPr="006D063A" w:rsidRDefault="00E936E0" w:rsidP="00AE2A7B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sz w:val="22"/>
                                <w:szCs w:val="20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D063A">
              <w:rPr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804672" behindDoc="0" locked="0" layoutInCell="1" allowOverlap="1" wp14:anchorId="4CAC1874" wp14:editId="00C04ECD">
                      <wp:simplePos x="0" y="0"/>
                      <wp:positionH relativeFrom="column">
                        <wp:posOffset>3141345</wp:posOffset>
                      </wp:positionH>
                      <wp:positionV relativeFrom="paragraph">
                        <wp:posOffset>2136140</wp:posOffset>
                      </wp:positionV>
                      <wp:extent cx="390525" cy="285750"/>
                      <wp:effectExtent l="0" t="0" r="0" b="0"/>
                      <wp:wrapNone/>
                      <wp:docPr id="913941779" name="Pole tekstow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 flipH="1">
                                <a:off x="0" y="0"/>
                                <a:ext cx="390525" cy="2857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8C51E8C" w14:textId="515A69EB" w:rsidR="00E936E0" w:rsidRPr="006D063A" w:rsidRDefault="00E936E0" w:rsidP="00E936E0">
                                  <w:pPr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</w:pPr>
                                  <w:r w:rsidRPr="006D063A">
                                    <w:rPr>
                                      <w:rFonts w:asciiTheme="majorHAnsi" w:hAnsiTheme="majorHAnsi"/>
                                      <w:b/>
                                      <w:bCs/>
                                      <w:color w:val="FFFFFF" w:themeColor="background1"/>
                                      <w:sz w:val="22"/>
                                      <w:szCs w:val="2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AC1874" id="_x0000_s1038" type="#_x0000_t202" style="position:absolute;left:0;text-align:left;margin-left:247.35pt;margin-top:168.2pt;width:30.75pt;height:22.5pt;flip:x;z-index:251804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" filled="f" stroked="f">
                      <v:textbox>
                        <w:txbxContent>
                          <w:p w14:paraId="18C51E8C" w14:textId="515A69EB" w:rsidR="00E936E0" w:rsidRPr="006D063A" w:rsidRDefault="00E936E0" w:rsidP="00E936E0">
                            <w:pP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</w:pPr>
                            <w:r w:rsidRPr="006D063A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22"/>
                                <w:szCs w:val="20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A95" w:rsidRPr="006D063A">
              <w:rPr>
                <w:noProof/>
                <w14:ligatures w14:val="standardContextual"/>
              </w:rPr>
              <w:drawing>
                <wp:inline distT="0" distB="0" distL="0" distR="0" wp14:anchorId="039E8890" wp14:editId="5FF0825B">
                  <wp:extent cx="5760720" cy="4111142"/>
                  <wp:effectExtent l="0" t="0" r="0" b="3810"/>
                  <wp:docPr id="1005897124" name="Obraz 1" descr="Obraz zawierający zrzut ekranu, projekt graficzny, Grafika, sztuk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897124" name="Obraz 1" descr="Obraz zawierający zrzut ekranu, projekt graficzny, Grafika, sztuka&#10;&#10;Opis wygenerowany automatycznie"/>
                          <pic:cNvPicPr/>
                        </pic:nvPicPr>
                        <pic:blipFill rotWithShape="1">
                          <a:blip r:embed="rId10"/>
                          <a:srcRect b="3110"/>
                          <a:stretch/>
                        </pic:blipFill>
                        <pic:spPr bwMode="auto">
                          <a:xfrm>
                            <a:off x="0" y="0"/>
                            <a:ext cx="5760720" cy="41111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9A7F92" w14:textId="24AE07B1" w:rsidR="009E2A07" w:rsidRPr="006D063A" w:rsidRDefault="003E67C1" w:rsidP="00E7618C">
      <w:pPr>
        <w:pStyle w:val="4aRYSUNEKpodpis"/>
      </w:pPr>
      <w:r w:rsidRPr="006D063A">
        <w:t xml:space="preserve">Rys. </w:t>
      </w:r>
      <w:fldSimple w:instr=" SEQ Rys. \* ARABIC ">
        <w:r w:rsidR="00145079">
          <w:rPr>
            <w:noProof/>
          </w:rPr>
          <w:t>2</w:t>
        </w:r>
      </w:fldSimple>
      <w:r w:rsidRPr="006D063A">
        <w:t xml:space="preserve"> </w:t>
      </w:r>
      <w:r w:rsidR="00824A05" w:rsidRPr="006D063A">
        <w:t xml:space="preserve">Schemat rozmieszczenia proponowanych materiałów adaptacji akustycznej. </w:t>
      </w:r>
      <w:r w:rsidR="00824A05" w:rsidRPr="006D063A">
        <w:br/>
      </w:r>
      <w:r w:rsidR="00824A05" w:rsidRPr="006D063A">
        <w:rPr>
          <w:b/>
          <w:bCs/>
        </w:rPr>
        <w:t>Uwaga!</w:t>
      </w:r>
      <w:r w:rsidR="00824A05" w:rsidRPr="006D063A">
        <w:t xml:space="preserve"> Kolory symbolizują jedynie rodzaj materiału.</w:t>
      </w:r>
    </w:p>
    <w:p w14:paraId="217DD5E6" w14:textId="4123EBB2" w:rsidR="00E7618C" w:rsidRPr="006D063A" w:rsidRDefault="00E7618C" w:rsidP="00E7618C">
      <w:pPr>
        <w:pStyle w:val="2aTEKSTGWNY"/>
        <w:rPr>
          <w:lang w:eastAsia="zh-CN"/>
        </w:rPr>
      </w:pPr>
    </w:p>
    <w:p w14:paraId="1E8C7AF4" w14:textId="03F3615E" w:rsidR="00112D32" w:rsidRPr="006D063A" w:rsidRDefault="00F44C4D" w:rsidP="00112D32">
      <w:pPr>
        <w:pStyle w:val="3aTABELApodpis"/>
      </w:pPr>
      <w:bookmarkStart w:id="50" w:name="_Ref152244324"/>
      <w:r w:rsidRPr="00206A13">
        <w:t xml:space="preserve">Tab. </w:t>
      </w:r>
      <w:r>
        <w:fldChar w:fldCharType="begin"/>
      </w:r>
      <w:r w:rsidRPr="00206A13">
        <w:instrText xml:space="preserve"> SEQ Tab. \* ARABIC </w:instrText>
      </w:r>
      <w:r>
        <w:fldChar w:fldCharType="separate"/>
      </w:r>
      <w:r w:rsidR="00145079">
        <w:rPr>
          <w:noProof/>
        </w:rPr>
        <w:t>6</w:t>
      </w:r>
      <w:r>
        <w:fldChar w:fldCharType="end"/>
      </w:r>
      <w:bookmarkEnd w:id="50"/>
      <w:r w:rsidRPr="00206A13">
        <w:t xml:space="preserve"> </w:t>
      </w:r>
      <w:r>
        <w:t xml:space="preserve"> </w:t>
      </w:r>
      <w:r w:rsidR="00112D32" w:rsidRPr="006D063A">
        <w:t>Zestawienie materiałów adaptacji akustycznej</w:t>
      </w:r>
      <w:r w:rsidR="00112D32" w:rsidRPr="006D063A">
        <w:rPr>
          <w:b/>
          <w:bCs/>
        </w:rPr>
        <w:t xml:space="preserve"> </w:t>
      </w:r>
      <w:r w:rsidR="00112D32" w:rsidRPr="006D063A">
        <w:rPr>
          <w:b/>
          <w:bCs/>
        </w:rPr>
        <w:br/>
        <w:t>Uwaga!</w:t>
      </w:r>
      <w:r w:rsidR="00112D32" w:rsidRPr="006D063A">
        <w:t xml:space="preserve"> Podane wartości powierzchni poszczególnych materiałów wynikają z modelu akustycznego</w:t>
      </w:r>
      <w:r w:rsidR="00112D32" w:rsidRPr="006D063A">
        <w:br/>
        <w:t>i nie mogą być podstawą do sporządzania przedmiarów, kosztorysów inwestorskich itp.</w:t>
      </w:r>
    </w:p>
    <w:tbl>
      <w:tblPr>
        <w:tblW w:w="486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3"/>
        <w:gridCol w:w="4144"/>
        <w:gridCol w:w="587"/>
        <w:gridCol w:w="622"/>
        <w:gridCol w:w="622"/>
        <w:gridCol w:w="622"/>
        <w:gridCol w:w="590"/>
        <w:gridCol w:w="590"/>
        <w:gridCol w:w="590"/>
      </w:tblGrid>
      <w:tr w:rsidR="00DD31CB" w:rsidRPr="006D063A" w14:paraId="7EF6EF46" w14:textId="77777777" w:rsidTr="00F90244">
        <w:trPr>
          <w:cantSplit/>
          <w:jc w:val="center"/>
        </w:trPr>
        <w:tc>
          <w:tcPr>
            <w:tcW w:w="251" w:type="pct"/>
            <w:vMerge w:val="restart"/>
            <w:shd w:val="clear" w:color="auto" w:fill="auto"/>
            <w:vAlign w:val="center"/>
            <w:hideMark/>
          </w:tcPr>
          <w:p w14:paraId="127B14BA" w14:textId="77777777" w:rsidR="00DD31CB" w:rsidRPr="006D063A" w:rsidRDefault="00DD31CB" w:rsidP="00FE78BB">
            <w:pPr>
              <w:pStyle w:val="3bTABELAnagwki"/>
              <w:rPr>
                <w:lang w:val="pl-PL"/>
              </w:rPr>
            </w:pPr>
            <w:r w:rsidRPr="006D063A">
              <w:rPr>
                <w:lang w:val="pl-PL"/>
              </w:rPr>
              <w:t>Lp.</w:t>
            </w:r>
          </w:p>
        </w:tc>
        <w:tc>
          <w:tcPr>
            <w:tcW w:w="2352" w:type="pct"/>
            <w:vMerge w:val="restart"/>
            <w:shd w:val="clear" w:color="auto" w:fill="auto"/>
            <w:vAlign w:val="center"/>
            <w:hideMark/>
          </w:tcPr>
          <w:p w14:paraId="16D6E30A" w14:textId="77777777" w:rsidR="00DD31CB" w:rsidRPr="006D063A" w:rsidRDefault="00DD31CB" w:rsidP="00FE78BB">
            <w:pPr>
              <w:pStyle w:val="3bTABELAnagwki"/>
              <w:rPr>
                <w:lang w:val="pl-PL"/>
              </w:rPr>
            </w:pPr>
            <w:r w:rsidRPr="006D063A">
              <w:rPr>
                <w:lang w:val="pl-PL"/>
              </w:rPr>
              <w:t>Nazwa</w:t>
            </w:r>
          </w:p>
        </w:tc>
        <w:tc>
          <w:tcPr>
            <w:tcW w:w="333" w:type="pct"/>
            <w:vMerge w:val="restart"/>
            <w:shd w:val="clear" w:color="auto" w:fill="auto"/>
            <w:vAlign w:val="center"/>
            <w:hideMark/>
          </w:tcPr>
          <w:p w14:paraId="4CD0A457" w14:textId="77777777" w:rsidR="00DD31CB" w:rsidRPr="006D063A" w:rsidRDefault="00DD31CB" w:rsidP="00FE78BB">
            <w:pPr>
              <w:pStyle w:val="3bTABELAnagwki"/>
              <w:rPr>
                <w:lang w:val="pl-PL"/>
              </w:rPr>
            </w:pPr>
            <w:r w:rsidRPr="006D063A">
              <w:rPr>
                <w:lang w:val="pl-PL"/>
              </w:rPr>
              <w:t>S [m</w:t>
            </w:r>
            <w:r w:rsidRPr="006D063A">
              <w:rPr>
                <w:vertAlign w:val="superscript"/>
                <w:lang w:val="pl-PL"/>
              </w:rPr>
              <w:t>2</w:t>
            </w:r>
            <w:r w:rsidRPr="006D063A">
              <w:rPr>
                <w:lang w:val="pl-PL"/>
              </w:rPr>
              <w:t>]</w:t>
            </w:r>
          </w:p>
        </w:tc>
        <w:tc>
          <w:tcPr>
            <w:tcW w:w="2064" w:type="pct"/>
            <w:gridSpan w:val="6"/>
            <w:shd w:val="clear" w:color="auto" w:fill="auto"/>
            <w:vAlign w:val="center"/>
            <w:hideMark/>
          </w:tcPr>
          <w:p w14:paraId="7B3D6FCC" w14:textId="749F43E8" w:rsidR="00DD31CB" w:rsidRPr="006D063A" w:rsidRDefault="00DD31CB" w:rsidP="00FE78BB">
            <w:pPr>
              <w:pStyle w:val="3bTABELAnagwki"/>
              <w:rPr>
                <w:lang w:val="pl-PL"/>
              </w:rPr>
            </w:pPr>
            <w:r w:rsidRPr="006D063A">
              <w:rPr>
                <w:lang w:val="pl-PL"/>
              </w:rPr>
              <w:t xml:space="preserve">Praktyczny współczynnik </w:t>
            </w:r>
            <w:r w:rsidRPr="006D063A">
              <w:rPr>
                <w:lang w:val="pl-PL"/>
              </w:rPr>
              <w:br/>
              <w:t>pochłaniania dźwięku α</w:t>
            </w:r>
            <w:r w:rsidRPr="006D063A">
              <w:rPr>
                <w:vertAlign w:val="subscript"/>
                <w:lang w:val="pl-PL"/>
              </w:rPr>
              <w:t>p</w:t>
            </w:r>
          </w:p>
        </w:tc>
      </w:tr>
      <w:tr w:rsidR="00DD31CB" w:rsidRPr="006D063A" w14:paraId="191C6C44" w14:textId="77777777" w:rsidTr="00F90244">
        <w:trPr>
          <w:cantSplit/>
          <w:jc w:val="center"/>
        </w:trPr>
        <w:tc>
          <w:tcPr>
            <w:tcW w:w="251" w:type="pct"/>
            <w:vMerge/>
            <w:shd w:val="clear" w:color="auto" w:fill="auto"/>
            <w:vAlign w:val="center"/>
            <w:hideMark/>
          </w:tcPr>
          <w:p w14:paraId="62464E88" w14:textId="77777777" w:rsidR="00DD31CB" w:rsidRPr="006D063A" w:rsidRDefault="00DD31CB" w:rsidP="00FE78BB">
            <w:pPr>
              <w:pStyle w:val="3bTABELAnagwki"/>
              <w:rPr>
                <w:lang w:val="pl-PL"/>
              </w:rPr>
            </w:pPr>
          </w:p>
        </w:tc>
        <w:tc>
          <w:tcPr>
            <w:tcW w:w="2352" w:type="pct"/>
            <w:vMerge/>
            <w:shd w:val="clear" w:color="auto" w:fill="auto"/>
            <w:vAlign w:val="center"/>
            <w:hideMark/>
          </w:tcPr>
          <w:p w14:paraId="3E3FAC38" w14:textId="77777777" w:rsidR="00DD31CB" w:rsidRPr="006D063A" w:rsidRDefault="00DD31CB" w:rsidP="00FE78BB">
            <w:pPr>
              <w:pStyle w:val="3bTABELAnagwki"/>
              <w:rPr>
                <w:lang w:val="pl-PL"/>
              </w:rPr>
            </w:pPr>
          </w:p>
        </w:tc>
        <w:tc>
          <w:tcPr>
            <w:tcW w:w="333" w:type="pct"/>
            <w:vMerge/>
            <w:shd w:val="clear" w:color="auto" w:fill="auto"/>
            <w:vAlign w:val="center"/>
            <w:hideMark/>
          </w:tcPr>
          <w:p w14:paraId="2BBEC101" w14:textId="77777777" w:rsidR="00DD31CB" w:rsidRPr="006D063A" w:rsidRDefault="00DD31CB" w:rsidP="00FE78BB">
            <w:pPr>
              <w:pStyle w:val="3bTABELAnagwki"/>
              <w:rPr>
                <w:lang w:val="pl-PL"/>
              </w:rPr>
            </w:pPr>
          </w:p>
        </w:tc>
        <w:tc>
          <w:tcPr>
            <w:tcW w:w="353" w:type="pct"/>
            <w:shd w:val="clear" w:color="auto" w:fill="auto"/>
            <w:vAlign w:val="center"/>
            <w:hideMark/>
          </w:tcPr>
          <w:p w14:paraId="4FFF02FA" w14:textId="77777777" w:rsidR="00DD31CB" w:rsidRPr="006D063A" w:rsidRDefault="00DD31CB" w:rsidP="00FE78BB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6D063A">
              <w:rPr>
                <w:sz w:val="16"/>
                <w:szCs w:val="16"/>
                <w:lang w:val="pl-PL"/>
              </w:rPr>
              <w:t>125Hz</w:t>
            </w:r>
          </w:p>
        </w:tc>
        <w:tc>
          <w:tcPr>
            <w:tcW w:w="353" w:type="pct"/>
            <w:shd w:val="clear" w:color="auto" w:fill="auto"/>
            <w:vAlign w:val="center"/>
            <w:hideMark/>
          </w:tcPr>
          <w:p w14:paraId="052212D5" w14:textId="77777777" w:rsidR="00DD31CB" w:rsidRPr="006D063A" w:rsidRDefault="00DD31CB" w:rsidP="00FE78BB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6D063A">
              <w:rPr>
                <w:sz w:val="16"/>
                <w:szCs w:val="16"/>
                <w:lang w:val="pl-PL"/>
              </w:rPr>
              <w:t>250Hz</w:t>
            </w:r>
          </w:p>
        </w:tc>
        <w:tc>
          <w:tcPr>
            <w:tcW w:w="353" w:type="pct"/>
            <w:shd w:val="clear" w:color="auto" w:fill="auto"/>
            <w:vAlign w:val="center"/>
            <w:hideMark/>
          </w:tcPr>
          <w:p w14:paraId="073918F9" w14:textId="77777777" w:rsidR="00DD31CB" w:rsidRPr="006D063A" w:rsidRDefault="00DD31CB" w:rsidP="00FE78BB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6D063A">
              <w:rPr>
                <w:sz w:val="16"/>
                <w:szCs w:val="16"/>
                <w:lang w:val="pl-PL"/>
              </w:rPr>
              <w:t>500Hz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347FC6A6" w14:textId="77777777" w:rsidR="00DD31CB" w:rsidRPr="006D063A" w:rsidRDefault="00DD31CB" w:rsidP="00FE78BB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6D063A">
              <w:rPr>
                <w:sz w:val="16"/>
                <w:szCs w:val="16"/>
                <w:lang w:val="pl-PL"/>
              </w:rPr>
              <w:t>1kHz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24F49F01" w14:textId="77777777" w:rsidR="00DD31CB" w:rsidRPr="006D063A" w:rsidRDefault="00DD31CB" w:rsidP="00FE78BB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6D063A">
              <w:rPr>
                <w:sz w:val="16"/>
                <w:szCs w:val="16"/>
                <w:lang w:val="pl-PL"/>
              </w:rPr>
              <w:t>2kHz</w:t>
            </w:r>
          </w:p>
        </w:tc>
        <w:tc>
          <w:tcPr>
            <w:tcW w:w="335" w:type="pct"/>
            <w:shd w:val="clear" w:color="auto" w:fill="auto"/>
            <w:vAlign w:val="center"/>
            <w:hideMark/>
          </w:tcPr>
          <w:p w14:paraId="5784B4E4" w14:textId="77777777" w:rsidR="00DD31CB" w:rsidRPr="006D063A" w:rsidRDefault="00DD31CB" w:rsidP="00FE78BB">
            <w:pPr>
              <w:pStyle w:val="3bTABELAnagwki"/>
              <w:rPr>
                <w:sz w:val="16"/>
                <w:szCs w:val="16"/>
                <w:lang w:val="pl-PL"/>
              </w:rPr>
            </w:pPr>
            <w:r w:rsidRPr="006D063A">
              <w:rPr>
                <w:sz w:val="16"/>
                <w:szCs w:val="16"/>
                <w:lang w:val="pl-PL"/>
              </w:rPr>
              <w:t>4kHz</w:t>
            </w:r>
          </w:p>
        </w:tc>
      </w:tr>
      <w:tr w:rsidR="00FC1A95" w:rsidRPr="006D063A" w14:paraId="301BF2E0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  <w:hideMark/>
          </w:tcPr>
          <w:p w14:paraId="5230D42F" w14:textId="6CCF574E" w:rsidR="00FC1A95" w:rsidRPr="006D063A" w:rsidRDefault="00FC1A95" w:rsidP="00FC1A95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1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3648FD38" w14:textId="783CBBD6" w:rsidR="00FC1A95" w:rsidRPr="006D063A" w:rsidRDefault="00FC1A95" w:rsidP="00FC1A95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Ustrój akustyczny</w:t>
            </w:r>
            <w:r w:rsidR="003E67C1" w:rsidRPr="006D063A">
              <w:rPr>
                <w:lang w:val="pl-PL"/>
              </w:rPr>
              <w:t xml:space="preserve"> </w:t>
            </w:r>
            <w:r w:rsidR="003E67C1" w:rsidRPr="006D063A">
              <w:rPr>
                <w:b/>
                <w:bCs/>
                <w:lang w:val="pl-PL"/>
              </w:rPr>
              <w:t>UP1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292727A2" w14:textId="3826F2F5" w:rsidR="00FC1A95" w:rsidRPr="006D063A" w:rsidRDefault="00FC1A95" w:rsidP="00F44C4D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98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5E2846F8" w14:textId="1242AD03" w:rsidR="00FC1A95" w:rsidRPr="009346E3" w:rsidRDefault="00FC1A95" w:rsidP="00FC1A95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0,75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4A377F1F" w14:textId="05A02F5A" w:rsidR="00FC1A95" w:rsidRPr="009346E3" w:rsidRDefault="00FC1A95" w:rsidP="00FC1A95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1,00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4E1498BC" w14:textId="151D816F" w:rsidR="00FC1A95" w:rsidRPr="009346E3" w:rsidRDefault="00FC1A95" w:rsidP="00FC1A95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1,00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07344149" w14:textId="6E7C0A3E" w:rsidR="00FC1A95" w:rsidRPr="009346E3" w:rsidRDefault="00FC1A95" w:rsidP="00FC1A95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0,95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7AB950F4" w14:textId="0551E361" w:rsidR="00FC1A95" w:rsidRPr="009346E3" w:rsidRDefault="00FC1A95" w:rsidP="00FC1A95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0,95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32638CC3" w14:textId="7E41A05D" w:rsidR="00FC1A95" w:rsidRPr="009346E3" w:rsidRDefault="00FC1A95" w:rsidP="00FC1A95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0,95</w:t>
            </w:r>
          </w:p>
        </w:tc>
      </w:tr>
      <w:tr w:rsidR="003E67C1" w:rsidRPr="006D063A" w14:paraId="4832D28C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3B4153A4" w14:textId="037CF5B8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2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5432935E" w14:textId="5B885C54" w:rsidR="003E67C1" w:rsidRPr="006D063A" w:rsidRDefault="003E67C1" w:rsidP="003E67C1">
            <w:pPr>
              <w:pStyle w:val="3cTABELAdolewej"/>
              <w:rPr>
                <w:b/>
                <w:bCs/>
                <w:lang w:val="pl-PL"/>
              </w:rPr>
            </w:pPr>
            <w:r w:rsidRPr="006D063A">
              <w:rPr>
                <w:lang w:val="pl-PL"/>
              </w:rPr>
              <w:t xml:space="preserve">Ustrój akustyczny </w:t>
            </w:r>
            <w:r w:rsidRPr="006D063A">
              <w:rPr>
                <w:b/>
                <w:bCs/>
                <w:lang w:val="pl-PL"/>
              </w:rPr>
              <w:t>UP2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334C605B" w14:textId="30C727AD" w:rsidR="003E67C1" w:rsidRPr="006D063A" w:rsidRDefault="003E67C1" w:rsidP="00F44C4D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98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1419496B" w14:textId="6349E1E0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0,75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92256DA" w14:textId="246B39E6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1,00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56ABFE4" w14:textId="4098F922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1,00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0B504760" w14:textId="479A5941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0,95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21CEF489" w14:textId="075EEC88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0,95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1B87EA43" w14:textId="5FA4CFAE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0,95</w:t>
            </w:r>
          </w:p>
        </w:tc>
      </w:tr>
      <w:tr w:rsidR="003E67C1" w:rsidRPr="006D063A" w14:paraId="6A3E7718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2F5E7850" w14:textId="5B60080F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3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563A5A5F" w14:textId="74DDBF2C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 xml:space="preserve">Ustrój akustyczny </w:t>
            </w:r>
            <w:r w:rsidRPr="006D063A">
              <w:rPr>
                <w:b/>
                <w:bCs/>
                <w:lang w:val="pl-PL"/>
              </w:rPr>
              <w:t xml:space="preserve">UP3 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17A9C907" w14:textId="40EC9EFD" w:rsidR="003E67C1" w:rsidRPr="006D063A" w:rsidRDefault="003E67C1" w:rsidP="00F44C4D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217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6791D533" w14:textId="509C2939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60AD068D" w14:textId="11E65D55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0,05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68E1472E" w14:textId="4D972F64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0,20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2574A87F" w14:textId="3C01DAEE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0,50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0770E27D" w14:textId="2E38C0DE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0,80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10AD7A6E" w14:textId="524BC769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0,95</w:t>
            </w:r>
          </w:p>
        </w:tc>
      </w:tr>
      <w:tr w:rsidR="003E67C1" w:rsidRPr="006D063A" w14:paraId="324763BF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60C42644" w14:textId="0E21FD8C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4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5FFCDDA3" w14:textId="63DACA1B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 xml:space="preserve">Ustrój akustyczny </w:t>
            </w:r>
            <w:r w:rsidRPr="006D063A">
              <w:rPr>
                <w:b/>
                <w:bCs/>
                <w:lang w:val="pl-PL"/>
              </w:rPr>
              <w:t xml:space="preserve">UP4 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02CF9561" w14:textId="3A341FB2" w:rsidR="003E67C1" w:rsidRPr="006D063A" w:rsidRDefault="003E67C1" w:rsidP="00F44C4D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141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70A25193" w14:textId="7CB0BD96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0,60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1E205C1C" w14:textId="2366201A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0,90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5A7A5159" w14:textId="1FEA3B9F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1,00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218F9F7F" w14:textId="77FE02BF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1,00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1DE68EA6" w14:textId="66BC5E3C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1,00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30FB4308" w14:textId="6377FF95" w:rsidR="003E67C1" w:rsidRPr="009346E3" w:rsidRDefault="003E67C1" w:rsidP="003E67C1">
            <w:pPr>
              <w:pStyle w:val="3cTABELAdolewej"/>
              <w:rPr>
                <w:lang w:val="pl-PL"/>
              </w:rPr>
            </w:pPr>
            <w:r w:rsidRPr="009346E3">
              <w:rPr>
                <w:lang w:val="pl-PL"/>
              </w:rPr>
              <w:t>1,00</w:t>
            </w:r>
          </w:p>
        </w:tc>
      </w:tr>
      <w:tr w:rsidR="003E67C1" w:rsidRPr="006D063A" w14:paraId="4D112E19" w14:textId="77777777" w:rsidTr="00BC0BD6">
        <w:trPr>
          <w:cantSplit/>
          <w:trHeight w:val="368"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77CA680E" w14:textId="49088C05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5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2B06E0D7" w14:textId="39EAC196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Tynk, beton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41EC6668" w14:textId="240FCA03" w:rsidR="003E67C1" w:rsidRPr="006D063A" w:rsidRDefault="003E67C1" w:rsidP="00F44C4D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207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5217681" w14:textId="0CC5AD0F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0FCBFAB9" w14:textId="168CD55E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1F5E461A" w14:textId="33E2447A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7EB42470" w14:textId="0A69C12F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5FE6EA73" w14:textId="1624D8C8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38BD3118" w14:textId="1E9D26AF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</w:tr>
      <w:tr w:rsidR="003E67C1" w:rsidRPr="006D063A" w14:paraId="1E98276B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272260C1" w14:textId="67F08371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6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6CE6A6A0" w14:textId="0F28BF75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Kurtyna zaparkowana/drapowana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67933225" w14:textId="279B15DA" w:rsidR="003E67C1" w:rsidRPr="006D063A" w:rsidRDefault="003E67C1" w:rsidP="00F44C4D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16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14F7B68C" w14:textId="03A2272A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0,15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7E22CB0F" w14:textId="7EC516FF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0,60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17D4F31E" w14:textId="6A10434C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0,80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5F7F7254" w14:textId="0CF2B4D2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0,80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3751F5B4" w14:textId="560F9994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0,80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5E4BD786" w14:textId="2F83B2EF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0,90</w:t>
            </w:r>
          </w:p>
        </w:tc>
      </w:tr>
      <w:tr w:rsidR="003E67C1" w:rsidRPr="006D063A" w14:paraId="302CBADC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2E6FE1C5" w14:textId="5FC54F12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7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15352074" w14:textId="6854F8FB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Drzwi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322ACC78" w14:textId="0B6534FF" w:rsidR="003E67C1" w:rsidRPr="006D063A" w:rsidRDefault="003E67C1" w:rsidP="00F44C4D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9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EF2F8A1" w14:textId="44AEBF0D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0,15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3A38F495" w14:textId="7EE43A33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0,10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360BC588" w14:textId="1499A69F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0,10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7CA5BE3B" w14:textId="6599F169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7D7FD6BD" w14:textId="5DCF2634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2C5E13DC" w14:textId="6EF989A8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</w:tr>
      <w:tr w:rsidR="003E67C1" w:rsidRPr="006D063A" w14:paraId="12B3BAF3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4E2CF163" w14:textId="2F7755DC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8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2D3541AD" w14:textId="1345C0E6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 xml:space="preserve">Sufit akustyczny </w:t>
            </w:r>
            <w:r w:rsidRPr="006D063A">
              <w:rPr>
                <w:b/>
                <w:bCs/>
                <w:lang w:val="pl-PL"/>
              </w:rPr>
              <w:t>SA1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6F255419" w14:textId="3213433E" w:rsidR="003E67C1" w:rsidRPr="006D063A" w:rsidRDefault="003E67C1" w:rsidP="00F44C4D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157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06184383" w14:textId="28076F60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0,80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6BE2B8F3" w14:textId="40488526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0,95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73DE439A" w14:textId="3928E363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0,95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30D45891" w14:textId="70A82BF9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1,00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5D56829F" w14:textId="7EABD595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1,00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5ADE06B2" w14:textId="212DA526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0,95</w:t>
            </w:r>
          </w:p>
        </w:tc>
      </w:tr>
      <w:tr w:rsidR="003E67C1" w:rsidRPr="006D063A" w14:paraId="21B30D88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1417BF6B" w14:textId="1025971E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9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6E1715C1" w14:textId="252EB7FC" w:rsidR="003E67C1" w:rsidRPr="006D063A" w:rsidRDefault="003B39C2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Wykładzina</w:t>
            </w:r>
            <w:r w:rsidR="003E67C1" w:rsidRPr="006D063A">
              <w:rPr>
                <w:lang w:val="pl-PL"/>
              </w:rPr>
              <w:t xml:space="preserve"> dywanowa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06AA7B90" w14:textId="099C351A" w:rsidR="003E67C1" w:rsidRPr="006D063A" w:rsidRDefault="003E67C1" w:rsidP="00F44C4D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100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5552ECE6" w14:textId="48ADEC81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69570620" w14:textId="5356E455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4A92D9E8" w14:textId="4782780E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7EBE82C7" w14:textId="73448F7E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0,10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6DAC02E7" w14:textId="2841CFE2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0,20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7AF8466F" w14:textId="7FD0D55C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0,30</w:t>
            </w:r>
          </w:p>
        </w:tc>
      </w:tr>
      <w:tr w:rsidR="003E67C1" w:rsidRPr="006D063A" w14:paraId="6F8A8FF5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09F14DDB" w14:textId="0D23043D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10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094479B1" w14:textId="720BC93A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Elementy refleksyjne</w:t>
            </w:r>
            <w:r w:rsidR="000029F1" w:rsidRPr="006D063A">
              <w:rPr>
                <w:lang w:val="pl-PL"/>
              </w:rPr>
              <w:t xml:space="preserve"> </w:t>
            </w:r>
            <w:r w:rsidR="000029F1" w:rsidRPr="006D063A">
              <w:rPr>
                <w:b/>
                <w:bCs/>
                <w:lang w:val="pl-PL"/>
              </w:rPr>
              <w:t>UR1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22FD3872" w14:textId="5DE8D0BC" w:rsidR="003E67C1" w:rsidRPr="006D063A" w:rsidRDefault="003E67C1" w:rsidP="00F44C4D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lang w:val="pl-PL"/>
              </w:rPr>
              <w:t>33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676B2948" w14:textId="479C9FA7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0,15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151B8E05" w14:textId="5EA59DF6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0,10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5D2407A4" w14:textId="12A9CD79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4A4616C3" w14:textId="173C4C0A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7DE41E2A" w14:textId="7F3DCE22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33661D9B" w14:textId="0119D887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</w:tr>
      <w:tr w:rsidR="003E67C1" w:rsidRPr="006D063A" w14:paraId="12E27549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6D1AE1F6" w14:textId="13663D54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lastRenderedPageBreak/>
              <w:t>11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3B5B861D" w14:textId="1C166940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 xml:space="preserve">Ustrój akustyczny </w:t>
            </w:r>
            <w:r w:rsidRPr="006D063A">
              <w:rPr>
                <w:b/>
                <w:bCs/>
                <w:lang w:val="pl-PL"/>
              </w:rPr>
              <w:t>UP</w:t>
            </w:r>
            <w:r w:rsidR="000029F1" w:rsidRPr="006D063A">
              <w:rPr>
                <w:b/>
                <w:bCs/>
                <w:lang w:val="pl-PL"/>
              </w:rPr>
              <w:t>2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4134E82B" w14:textId="7566F461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16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5BB8719" w14:textId="09BA2E1E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0,15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63A9CE1" w14:textId="4687F88F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0,10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31A13290" w14:textId="6957609C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101D9B74" w14:textId="582238A2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5AE15C26" w14:textId="33E37146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0,10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129901B0" w14:textId="377D5CC7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0,20</w:t>
            </w:r>
          </w:p>
        </w:tc>
      </w:tr>
      <w:tr w:rsidR="003E67C1" w:rsidRPr="006D063A" w14:paraId="2F5E51EF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5B7F162A" w14:textId="544B7696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12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3582238C" w14:textId="0F58FC7C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Widownia</w:t>
            </w:r>
            <w:r w:rsidR="000029F1" w:rsidRPr="006D063A">
              <w:rPr>
                <w:lang w:val="pl-PL"/>
              </w:rPr>
              <w:t xml:space="preserve"> z widzami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5C9A86FA" w14:textId="0F48DAFD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117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F390BD9" w14:textId="7905C4AB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0,45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3A88544E" w14:textId="6D56CD21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0,60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1B171153" w14:textId="36085251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0,75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5F006096" w14:textId="784AB37B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0,75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2C86469D" w14:textId="64D46F84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0,70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364FD2FF" w14:textId="44C70247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0,65</w:t>
            </w:r>
          </w:p>
        </w:tc>
      </w:tr>
      <w:tr w:rsidR="003E67C1" w:rsidRPr="006D063A" w14:paraId="6D7A5507" w14:textId="77777777" w:rsidTr="00BC0BD6">
        <w:trPr>
          <w:cantSplit/>
          <w:jc w:val="center"/>
        </w:trPr>
        <w:tc>
          <w:tcPr>
            <w:tcW w:w="251" w:type="pct"/>
            <w:shd w:val="clear" w:color="auto" w:fill="auto"/>
            <w:vAlign w:val="center"/>
          </w:tcPr>
          <w:p w14:paraId="245D4A79" w14:textId="32E58C13" w:rsidR="003E67C1" w:rsidRPr="006D063A" w:rsidRDefault="003E67C1" w:rsidP="003E67C1">
            <w:pPr>
              <w:pStyle w:val="3cTABELAdolewej"/>
              <w:spacing w:beforeLines="20" w:before="48" w:afterLines="20" w:after="48"/>
              <w:rPr>
                <w:lang w:val="pl-PL"/>
              </w:rPr>
            </w:pPr>
            <w:r w:rsidRPr="006D063A">
              <w:rPr>
                <w:lang w:val="pl-PL"/>
              </w:rPr>
              <w:t>13</w:t>
            </w:r>
          </w:p>
        </w:tc>
        <w:tc>
          <w:tcPr>
            <w:tcW w:w="2352" w:type="pct"/>
            <w:shd w:val="clear" w:color="auto" w:fill="auto"/>
            <w:vAlign w:val="center"/>
          </w:tcPr>
          <w:p w14:paraId="29FECC44" w14:textId="0FD42DF6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Szklenie – okno</w:t>
            </w:r>
          </w:p>
        </w:tc>
        <w:tc>
          <w:tcPr>
            <w:tcW w:w="333" w:type="pct"/>
            <w:shd w:val="clear" w:color="auto" w:fill="auto"/>
            <w:vAlign w:val="bottom"/>
          </w:tcPr>
          <w:p w14:paraId="2EEF0B0B" w14:textId="5CBC1394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4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38783A2" w14:textId="36480010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0,25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0D1A124" w14:textId="033743DA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0,10</w:t>
            </w:r>
          </w:p>
        </w:tc>
        <w:tc>
          <w:tcPr>
            <w:tcW w:w="353" w:type="pct"/>
            <w:shd w:val="clear" w:color="auto" w:fill="auto"/>
            <w:vAlign w:val="bottom"/>
          </w:tcPr>
          <w:p w14:paraId="251F99E7" w14:textId="7A32B418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485FF2C2" w14:textId="0633FBE1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23F0CD07" w14:textId="13529439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0,05</w:t>
            </w:r>
          </w:p>
        </w:tc>
        <w:tc>
          <w:tcPr>
            <w:tcW w:w="335" w:type="pct"/>
            <w:shd w:val="clear" w:color="auto" w:fill="auto"/>
            <w:vAlign w:val="bottom"/>
          </w:tcPr>
          <w:p w14:paraId="67F64322" w14:textId="620D0BFF" w:rsidR="003E67C1" w:rsidRPr="006D063A" w:rsidRDefault="003E67C1" w:rsidP="003E67C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0,00</w:t>
            </w:r>
          </w:p>
        </w:tc>
      </w:tr>
    </w:tbl>
    <w:p w14:paraId="1CFEC2F8" w14:textId="5F34E8DF" w:rsidR="003479A4" w:rsidRDefault="003479A4" w:rsidP="00955433">
      <w:pPr>
        <w:pStyle w:val="2aTEKSTGWNY"/>
        <w:keepNext/>
        <w:ind w:firstLine="0"/>
      </w:pPr>
    </w:p>
    <w:p w14:paraId="625618BA" w14:textId="7368C06C" w:rsidR="006E648D" w:rsidRPr="006E648D" w:rsidRDefault="006E648D" w:rsidP="006E648D">
      <w:pPr>
        <w:pStyle w:val="2aTEKSTGWNY"/>
        <w:rPr>
          <w:b/>
          <w:bCs/>
        </w:rPr>
      </w:pPr>
      <w:r w:rsidRPr="006E648D">
        <w:rPr>
          <w:b/>
          <w:bCs/>
        </w:rPr>
        <w:t>UWAGA</w:t>
      </w:r>
    </w:p>
    <w:p w14:paraId="3332A95C" w14:textId="5CEEF126" w:rsidR="006E648D" w:rsidRPr="006D063A" w:rsidRDefault="006E648D" w:rsidP="00204F24">
      <w:pPr>
        <w:pStyle w:val="2aTEKSTGWNY"/>
      </w:pPr>
      <w:r>
        <w:t xml:space="preserve">Dopuszcza się wykonanie wycięć pod głośniki w elementach refleksyjnych </w:t>
      </w:r>
      <w:r w:rsidRPr="00204F24">
        <w:rPr>
          <w:b/>
          <w:bCs/>
        </w:rPr>
        <w:t>UR1</w:t>
      </w:r>
      <w:r>
        <w:t xml:space="preserve"> na ścianach bocznych.</w:t>
      </w:r>
    </w:p>
    <w:p w14:paraId="5DA6F776" w14:textId="77777777" w:rsidR="00824A05" w:rsidRPr="006D063A" w:rsidRDefault="00824A05" w:rsidP="00824A05">
      <w:pPr>
        <w:pStyle w:val="Nagwek3"/>
      </w:pPr>
      <w:bookmarkStart w:id="51" w:name="_Toc155082400"/>
      <w:r w:rsidRPr="006D063A">
        <w:t>Wyniki symulacji obliczeniowej</w:t>
      </w:r>
      <w:bookmarkEnd w:id="51"/>
      <w:r w:rsidRPr="006D063A">
        <w:t xml:space="preserve"> </w:t>
      </w:r>
    </w:p>
    <w:p w14:paraId="69704E7E" w14:textId="7991E442" w:rsidR="00824A05" w:rsidRPr="006D063A" w:rsidRDefault="00824A05" w:rsidP="00824A05">
      <w:pPr>
        <w:pStyle w:val="2aTEKSTGWNY"/>
      </w:pPr>
      <w:r w:rsidRPr="006D063A">
        <w:t>Poniżej zaprezentowano wykres czasu pogłosu w funkcji częstotliwości (wartość średnia dla punktów odbiorczych)</w:t>
      </w:r>
      <w:r w:rsidR="00254797" w:rsidRPr="006D063A">
        <w:t>.</w:t>
      </w:r>
    </w:p>
    <w:p w14:paraId="148035CE" w14:textId="77777777" w:rsidR="00824A05" w:rsidRPr="006D063A" w:rsidRDefault="00824A05" w:rsidP="00824A05">
      <w:pPr>
        <w:pStyle w:val="2aTEKSTGWNY"/>
      </w:pPr>
    </w:p>
    <w:p w14:paraId="7A56522E" w14:textId="5319634E" w:rsidR="003E67C1" w:rsidRPr="006D063A" w:rsidRDefault="009346E3" w:rsidP="006D063A">
      <w:pPr>
        <w:pStyle w:val="Bezodstpw"/>
        <w:keepNext/>
        <w:jc w:val="center"/>
      </w:pPr>
      <w:r>
        <w:rPr>
          <w:noProof/>
        </w:rPr>
        <w:drawing>
          <wp:inline distT="0" distB="0" distL="0" distR="0" wp14:anchorId="266F0CE8" wp14:editId="0F9B47AD">
            <wp:extent cx="4725035" cy="2682240"/>
            <wp:effectExtent l="0" t="0" r="0" b="3810"/>
            <wp:docPr id="27827973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5035" cy="2682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601356" w14:textId="458B63A5" w:rsidR="00824A05" w:rsidRPr="006D063A" w:rsidRDefault="003E67C1" w:rsidP="00254797">
      <w:pPr>
        <w:pStyle w:val="4aRYSUNEKpodpis"/>
      </w:pPr>
      <w:r w:rsidRPr="006D063A">
        <w:t xml:space="preserve">Rys. </w:t>
      </w:r>
      <w:fldSimple w:instr=" SEQ Rys. \* ARABIC ">
        <w:r w:rsidR="00145079">
          <w:rPr>
            <w:noProof/>
          </w:rPr>
          <w:t>3</w:t>
        </w:r>
      </w:fldSimple>
      <w:r w:rsidRPr="006D063A">
        <w:t xml:space="preserve"> </w:t>
      </w:r>
      <w:r w:rsidRPr="006D063A">
        <w:rPr>
          <w:rFonts w:cs="Calibri Light"/>
        </w:rPr>
        <w:t>Czas pogłosu</w:t>
      </w:r>
      <w:r w:rsidRPr="006D063A">
        <w:t xml:space="preserve"> T</w:t>
      </w:r>
      <w:r w:rsidRPr="006D063A">
        <w:rPr>
          <w:vertAlign w:val="subscript"/>
        </w:rPr>
        <w:t>20</w:t>
      </w:r>
      <w:r w:rsidRPr="006D063A">
        <w:t xml:space="preserve"> w funkcji częstotli</w:t>
      </w:r>
      <w:r w:rsidRPr="009346E3">
        <w:t>wości uzyskany na drodze symulacji obliczeniowej z zaznaczonymi dopuszczalnymi maksymalnymi wartościami dla założonej funkcji pomieszczenia</w:t>
      </w:r>
      <w:r w:rsidR="009346E3">
        <w:t xml:space="preserve"> (</w:t>
      </w:r>
      <w:proofErr w:type="spellStart"/>
      <w:r w:rsidR="009346E3">
        <w:t>T</w:t>
      </w:r>
      <w:r w:rsidR="009346E3" w:rsidRPr="009346E3">
        <w:rPr>
          <w:vertAlign w:val="subscript"/>
        </w:rPr>
        <w:t>pref</w:t>
      </w:r>
      <w:proofErr w:type="spellEnd"/>
      <w:r w:rsidR="009346E3">
        <w:t xml:space="preserve"> – preferowany kształt).</w:t>
      </w:r>
    </w:p>
    <w:p w14:paraId="60C1F339" w14:textId="4048A9F8" w:rsidR="00146192" w:rsidRDefault="007B3E78" w:rsidP="007B3E78">
      <w:pPr>
        <w:pStyle w:val="Nagwek2"/>
      </w:pPr>
      <w:bookmarkStart w:id="52" w:name="_Toc152253987"/>
      <w:bookmarkStart w:id="53" w:name="_Toc155082401"/>
      <w:r>
        <w:t>Reżyserka dźwięku</w:t>
      </w:r>
      <w:bookmarkEnd w:id="52"/>
      <w:bookmarkEnd w:id="53"/>
    </w:p>
    <w:p w14:paraId="42894E7E" w14:textId="2EB103BF" w:rsidR="007B3E78" w:rsidRDefault="00B546ED" w:rsidP="007B3E78">
      <w:pPr>
        <w:pStyle w:val="2aTEKSTGWNY"/>
        <w:rPr>
          <w:lang w:eastAsia="ar-SA"/>
        </w:rPr>
      </w:pPr>
      <w:r>
        <w:rPr>
          <w:lang w:eastAsia="ar-SA"/>
        </w:rPr>
        <w:t>Sufit pomieszczenia</w:t>
      </w:r>
      <w:r w:rsidR="00F44C4D">
        <w:rPr>
          <w:lang w:eastAsia="ar-SA"/>
        </w:rPr>
        <w:t xml:space="preserve"> należy</w:t>
      </w:r>
      <w:r>
        <w:rPr>
          <w:lang w:eastAsia="ar-SA"/>
        </w:rPr>
        <w:t xml:space="preserve"> zaopatrzyć w ustrój akustyczny pochłaniający dźwięk o klasie pochłaniania A np.: </w:t>
      </w:r>
      <w:r w:rsidRPr="00B546ED">
        <w:rPr>
          <w:b/>
          <w:bCs/>
          <w:lang w:eastAsia="ar-SA"/>
        </w:rPr>
        <w:t>SA1</w:t>
      </w:r>
      <w:r>
        <w:rPr>
          <w:lang w:eastAsia="ar-SA"/>
        </w:rPr>
        <w:t>.</w:t>
      </w:r>
    </w:p>
    <w:p w14:paraId="57269773" w14:textId="7DE74967" w:rsidR="00B546ED" w:rsidRPr="007B3E78" w:rsidRDefault="00B546ED" w:rsidP="007B3E78">
      <w:pPr>
        <w:pStyle w:val="2aTEKSTGWNY"/>
        <w:rPr>
          <w:lang w:eastAsia="ar-SA"/>
        </w:rPr>
      </w:pPr>
      <w:r>
        <w:rPr>
          <w:lang w:eastAsia="ar-SA"/>
        </w:rPr>
        <w:t xml:space="preserve">Ściany (z wyjątkiem ściany z oknem) pomieszczenia od wysokości ok. 60 cm nad podłogą </w:t>
      </w:r>
      <w:r w:rsidR="00F44C4D">
        <w:rPr>
          <w:lang w:eastAsia="ar-SA"/>
        </w:rPr>
        <w:t xml:space="preserve">należy </w:t>
      </w:r>
      <w:r>
        <w:rPr>
          <w:lang w:eastAsia="ar-SA"/>
        </w:rPr>
        <w:t xml:space="preserve">zaopatrzyć w okładzinę akustyczną </w:t>
      </w:r>
      <w:r w:rsidRPr="00B546ED">
        <w:rPr>
          <w:b/>
          <w:bCs/>
          <w:lang w:eastAsia="ar-SA"/>
        </w:rPr>
        <w:t>UP3</w:t>
      </w:r>
      <w:r>
        <w:rPr>
          <w:lang w:eastAsia="ar-SA"/>
        </w:rPr>
        <w:t>.</w:t>
      </w:r>
    </w:p>
    <w:p w14:paraId="1C045CFE" w14:textId="1CFB8831" w:rsidR="007B3E78" w:rsidRDefault="007B3E78" w:rsidP="007B3E78">
      <w:pPr>
        <w:pStyle w:val="Nagwek2"/>
      </w:pPr>
      <w:bookmarkStart w:id="54" w:name="_Toc152253988"/>
      <w:bookmarkStart w:id="55" w:name="_Toc155082402"/>
      <w:r>
        <w:t>Montaż i ocena produkcji</w:t>
      </w:r>
      <w:bookmarkEnd w:id="54"/>
      <w:bookmarkEnd w:id="55"/>
    </w:p>
    <w:p w14:paraId="4AA3445B" w14:textId="57E98EBA" w:rsidR="007B3E78" w:rsidRDefault="009627BE" w:rsidP="007B3E78">
      <w:pPr>
        <w:pStyle w:val="2aTEKSTGWNY"/>
        <w:rPr>
          <w:lang w:eastAsia="ar-SA"/>
        </w:rPr>
      </w:pPr>
      <w:r>
        <w:rPr>
          <w:lang w:eastAsia="ar-SA"/>
        </w:rPr>
        <w:t xml:space="preserve">Sufit pomieszczenia </w:t>
      </w:r>
      <w:r w:rsidR="00F44C4D">
        <w:rPr>
          <w:lang w:eastAsia="ar-SA"/>
        </w:rPr>
        <w:t xml:space="preserve">należy </w:t>
      </w:r>
      <w:r>
        <w:rPr>
          <w:lang w:eastAsia="ar-SA"/>
        </w:rPr>
        <w:t xml:space="preserve">zaopatrzyć w ustrój akustyczny pochłaniający dźwięk o klasie pochłaniania A np.: </w:t>
      </w:r>
      <w:r w:rsidRPr="00B546ED">
        <w:rPr>
          <w:b/>
          <w:bCs/>
          <w:lang w:eastAsia="ar-SA"/>
        </w:rPr>
        <w:t>SA1</w:t>
      </w:r>
      <w:r>
        <w:rPr>
          <w:lang w:eastAsia="ar-SA"/>
        </w:rPr>
        <w:t>.</w:t>
      </w:r>
    </w:p>
    <w:p w14:paraId="3E72E087" w14:textId="25822DD7" w:rsidR="009627BE" w:rsidRPr="007B3E78" w:rsidRDefault="009627BE" w:rsidP="007B3E78">
      <w:pPr>
        <w:pStyle w:val="2aTEKSTGWNY"/>
        <w:rPr>
          <w:lang w:eastAsia="ar-SA"/>
        </w:rPr>
      </w:pPr>
      <w:r>
        <w:rPr>
          <w:lang w:eastAsia="ar-SA"/>
        </w:rPr>
        <w:t xml:space="preserve">Ściany (z wyjątkiem ściany przedniej z telewizorem) pomieszczenia od wysokości ok. 60 cm nad podłogą zaopatrzyć w okładzinę akustyczną </w:t>
      </w:r>
      <w:r w:rsidRPr="00B546ED">
        <w:rPr>
          <w:b/>
          <w:bCs/>
          <w:lang w:eastAsia="ar-SA"/>
        </w:rPr>
        <w:t>UP3</w:t>
      </w:r>
      <w:r>
        <w:rPr>
          <w:lang w:eastAsia="ar-SA"/>
        </w:rPr>
        <w:t>.</w:t>
      </w:r>
    </w:p>
    <w:p w14:paraId="3898CB54" w14:textId="4845D9A3" w:rsidR="007B3E78" w:rsidRDefault="007B3E78" w:rsidP="007B3E78">
      <w:pPr>
        <w:pStyle w:val="Nagwek2"/>
      </w:pPr>
      <w:bookmarkStart w:id="56" w:name="_Toc152253989"/>
      <w:bookmarkStart w:id="57" w:name="_Toc155082403"/>
      <w:r>
        <w:lastRenderedPageBreak/>
        <w:t>Strefa wywiadów</w:t>
      </w:r>
      <w:bookmarkEnd w:id="56"/>
      <w:bookmarkEnd w:id="57"/>
    </w:p>
    <w:p w14:paraId="387AA7E3" w14:textId="36155554" w:rsidR="007B3E78" w:rsidRDefault="00CC22D8" w:rsidP="007B3E78">
      <w:pPr>
        <w:pStyle w:val="2aTEKSTGWNY"/>
        <w:rPr>
          <w:lang w:eastAsia="ar-SA"/>
        </w:rPr>
      </w:pPr>
      <w:r>
        <w:rPr>
          <w:lang w:eastAsia="ar-SA"/>
        </w:rPr>
        <w:t xml:space="preserve">Sufit pomieszczenia </w:t>
      </w:r>
      <w:r w:rsidR="00F44C4D">
        <w:rPr>
          <w:lang w:eastAsia="ar-SA"/>
        </w:rPr>
        <w:t xml:space="preserve">należy </w:t>
      </w:r>
      <w:r>
        <w:rPr>
          <w:lang w:eastAsia="ar-SA"/>
        </w:rPr>
        <w:t>zaopatrzyć w ustrój akustyczny pochłaniający dźwięk o klasie pochłaniania co najmniej B</w:t>
      </w:r>
      <w:r w:rsidR="00444449">
        <w:rPr>
          <w:lang w:eastAsia="ar-SA"/>
        </w:rPr>
        <w:t xml:space="preserve"> lub w elementy wolno-wiszące o sumarycznej chłonności akustycznej nie mniejszej niż 5 m</w:t>
      </w:r>
      <w:r w:rsidR="00444449" w:rsidRPr="00444449">
        <w:rPr>
          <w:vertAlign w:val="superscript"/>
          <w:lang w:eastAsia="ar-SA"/>
        </w:rPr>
        <w:t>2</w:t>
      </w:r>
      <w:r w:rsidR="00444449">
        <w:rPr>
          <w:lang w:eastAsia="ar-SA"/>
        </w:rPr>
        <w:t xml:space="preserve"> (dla </w:t>
      </w:r>
      <w:r w:rsidR="00F44C4D">
        <w:rPr>
          <w:lang w:eastAsia="ar-SA"/>
        </w:rPr>
        <w:t xml:space="preserve">pasm </w:t>
      </w:r>
      <w:r w:rsidR="00444449">
        <w:rPr>
          <w:lang w:eastAsia="ar-SA"/>
        </w:rPr>
        <w:t>oktaw</w:t>
      </w:r>
      <w:r w:rsidR="00F44C4D">
        <w:rPr>
          <w:lang w:eastAsia="ar-SA"/>
        </w:rPr>
        <w:t>owych</w:t>
      </w:r>
      <w:r w:rsidR="00444449">
        <w:rPr>
          <w:lang w:eastAsia="ar-SA"/>
        </w:rPr>
        <w:t xml:space="preserve"> 500</w:t>
      </w:r>
      <w:r w:rsidR="00F44C4D">
        <w:rPr>
          <w:lang w:eastAsia="ar-SA"/>
        </w:rPr>
        <w:t xml:space="preserve"> Hz</w:t>
      </w:r>
      <w:r w:rsidR="00444449">
        <w:rPr>
          <w:lang w:eastAsia="ar-SA"/>
        </w:rPr>
        <w:t xml:space="preserve"> i</w:t>
      </w:r>
      <w:r w:rsidR="00F44C4D">
        <w:rPr>
          <w:lang w:eastAsia="ar-SA"/>
        </w:rPr>
        <w:t> </w:t>
      </w:r>
      <w:r w:rsidR="00444449">
        <w:rPr>
          <w:lang w:eastAsia="ar-SA"/>
        </w:rPr>
        <w:t>1 000 Hz)</w:t>
      </w:r>
      <w:r>
        <w:rPr>
          <w:lang w:eastAsia="ar-SA"/>
        </w:rPr>
        <w:t>.</w:t>
      </w:r>
    </w:p>
    <w:p w14:paraId="26AC27E4" w14:textId="672A1F22" w:rsidR="00CC22D8" w:rsidRDefault="00CC22D8" w:rsidP="007B3E78">
      <w:pPr>
        <w:pStyle w:val="2aTEKSTGWNY"/>
        <w:rPr>
          <w:lang w:eastAsia="ar-SA"/>
        </w:rPr>
      </w:pPr>
      <w:r>
        <w:rPr>
          <w:lang w:eastAsia="ar-SA"/>
        </w:rPr>
        <w:t xml:space="preserve">Obie ściany klatki schodowej </w:t>
      </w:r>
      <w:r w:rsidR="00527598">
        <w:rPr>
          <w:lang w:eastAsia="ar-SA"/>
        </w:rPr>
        <w:t xml:space="preserve">powinny być </w:t>
      </w:r>
      <w:r>
        <w:rPr>
          <w:lang w:eastAsia="ar-SA"/>
        </w:rPr>
        <w:t xml:space="preserve">zaopatrzone w materiał </w:t>
      </w:r>
      <w:r w:rsidRPr="00CC22D8">
        <w:rPr>
          <w:b/>
          <w:bCs/>
          <w:lang w:eastAsia="ar-SA"/>
        </w:rPr>
        <w:t>UP3</w:t>
      </w:r>
      <w:r>
        <w:rPr>
          <w:lang w:eastAsia="ar-SA"/>
        </w:rPr>
        <w:t>.</w:t>
      </w:r>
    </w:p>
    <w:p w14:paraId="37E42920" w14:textId="13EA8AAF" w:rsidR="002C55B2" w:rsidRDefault="002C55B2" w:rsidP="002C55B2">
      <w:pPr>
        <w:pStyle w:val="Nagwek2"/>
      </w:pPr>
      <w:bookmarkStart w:id="58" w:name="_Toc155082404"/>
      <w:r>
        <w:t>Pomieszczenia biurowe</w:t>
      </w:r>
      <w:bookmarkEnd w:id="58"/>
    </w:p>
    <w:p w14:paraId="0080365D" w14:textId="62671ED2" w:rsidR="002C55B2" w:rsidRPr="002C55B2" w:rsidRDefault="002C55B2" w:rsidP="002C55B2">
      <w:pPr>
        <w:pStyle w:val="2aTEKSTGWNY"/>
        <w:rPr>
          <w:lang w:eastAsia="ar-SA"/>
        </w:rPr>
      </w:pPr>
      <w:r>
        <w:rPr>
          <w:lang w:eastAsia="ar-SA"/>
        </w:rPr>
        <w:t xml:space="preserve">Sufit pomieszczenia należy zaopatrzyć w ustrój akustyczny pochłaniający dźwięk o klasie pochłaniania co najmniej B np.: </w:t>
      </w:r>
    </w:p>
    <w:p w14:paraId="7963F651" w14:textId="7CC8062F" w:rsidR="00055DC3" w:rsidRPr="006D063A" w:rsidRDefault="00055DC3" w:rsidP="00055DC3">
      <w:pPr>
        <w:pStyle w:val="Nagwek1"/>
      </w:pPr>
      <w:bookmarkStart w:id="59" w:name="_Toc152253990"/>
      <w:bookmarkStart w:id="60" w:name="_Toc155082405"/>
      <w:r w:rsidRPr="006D063A">
        <w:t>Podsumowanie</w:t>
      </w:r>
      <w:bookmarkEnd w:id="59"/>
      <w:bookmarkEnd w:id="60"/>
      <w:r w:rsidRPr="006D063A">
        <w:t xml:space="preserve"> </w:t>
      </w:r>
    </w:p>
    <w:p w14:paraId="34EFCB52" w14:textId="0EA3A1B4" w:rsidR="00055DC3" w:rsidRPr="006D063A" w:rsidRDefault="00055DC3" w:rsidP="00055DC3">
      <w:pPr>
        <w:pStyle w:val="2aTEKSTGWNY"/>
      </w:pPr>
      <w:r w:rsidRPr="006D063A">
        <w:t xml:space="preserve">Wykonanie adaptacji akustycznej zgodnie z zaleceniami sformułowanymi w niniejszym dokumencie pozwoli na użytkowanie zaprojektowanych pomieszczeń zgodnie z ich przeznaczeniem oraz zgodnie z obowiązującym prawem budowlanym. </w:t>
      </w:r>
      <w:r w:rsidR="00DB6D83" w:rsidRPr="006D063A">
        <w:t>Ograniczy również</w:t>
      </w:r>
      <w:r w:rsidRPr="006D063A">
        <w:t xml:space="preserve"> powstawani</w:t>
      </w:r>
      <w:r w:rsidR="00DB6D83" w:rsidRPr="006D063A">
        <w:t>e</w:t>
      </w:r>
      <w:r w:rsidRPr="006D063A">
        <w:t xml:space="preserve"> wad akustycznych takich jak nadmierna pogłosowość, echo czy echo wielokrotne.</w:t>
      </w:r>
    </w:p>
    <w:p w14:paraId="6E57E2ED" w14:textId="77777777" w:rsidR="00055DC3" w:rsidRPr="006D063A" w:rsidRDefault="00055DC3" w:rsidP="00055DC3">
      <w:pPr>
        <w:pStyle w:val="2aTEKSTGWNY"/>
      </w:pPr>
      <w:r w:rsidRPr="006D063A">
        <w:t>Zaleca się, aby na etapie realizacji projektu był pełniony nadzór przez akustyka.</w:t>
      </w:r>
    </w:p>
    <w:p w14:paraId="20A23AA1" w14:textId="5856F72D" w:rsidR="00055DC3" w:rsidRPr="006D063A" w:rsidRDefault="00055DC3" w:rsidP="00055DC3">
      <w:pPr>
        <w:pStyle w:val="2aTEKSTGWNY"/>
        <w:rPr>
          <w:lang w:eastAsia="ar-SA"/>
        </w:rPr>
      </w:pPr>
      <w:r w:rsidRPr="006D063A">
        <w:t xml:space="preserve">Po realizacji należy przeprowadzić pomiary weryfikacyjne parametrów akustycznych wnętrz zgodnie z </w:t>
      </w:r>
      <w:sdt>
        <w:sdtPr>
          <w:id w:val="1862866587"/>
          <w:citation/>
        </w:sdtPr>
        <w:sdtContent>
          <w:r w:rsidRPr="006D063A">
            <w:fldChar w:fldCharType="begin"/>
          </w:r>
          <w:r w:rsidRPr="006D063A">
            <w:instrText xml:space="preserve"> CITATION Symbol_zastępczy1 \l 1045 </w:instrText>
          </w:r>
          <w:r w:rsidRPr="006D063A">
            <w:fldChar w:fldCharType="separate"/>
          </w:r>
          <w:r w:rsidR="00E84064">
            <w:rPr>
              <w:noProof/>
            </w:rPr>
            <w:t>(PN-EN ISO 3382-1, 2009)</w:t>
          </w:r>
          <w:r w:rsidRPr="006D063A">
            <w:fldChar w:fldCharType="end"/>
          </w:r>
        </w:sdtContent>
      </w:sdt>
      <w:r w:rsidRPr="006D063A">
        <w:t xml:space="preserve">. Weryfikacji należy poddać wskazane w operacie wartości czasu pogłosu </w:t>
      </w:r>
      <w:r w:rsidRPr="006D063A">
        <w:rPr>
          <w:i/>
        </w:rPr>
        <w:t>T</w:t>
      </w:r>
      <w:r w:rsidRPr="006D063A">
        <w:rPr>
          <w:vertAlign w:val="subscript"/>
        </w:rPr>
        <w:t>20</w:t>
      </w:r>
      <w:r w:rsidRPr="006D063A">
        <w:t>.</w:t>
      </w:r>
    </w:p>
    <w:p w14:paraId="7B1EC5DD" w14:textId="52379D71" w:rsidR="008D79EB" w:rsidRPr="006D063A" w:rsidRDefault="00B563E2" w:rsidP="008D79EB">
      <w:pPr>
        <w:pStyle w:val="Nagwek1"/>
      </w:pPr>
      <w:r w:rsidRPr="006D063A">
        <w:br w:type="column"/>
      </w:r>
      <w:bookmarkStart w:id="61" w:name="_Toc152253991"/>
      <w:bookmarkStart w:id="62" w:name="_Toc155082406"/>
      <w:r w:rsidR="008D79EB" w:rsidRPr="006D063A">
        <w:lastRenderedPageBreak/>
        <w:t>Zestawienie materiałów</w:t>
      </w:r>
      <w:bookmarkEnd w:id="61"/>
      <w:bookmarkEnd w:id="62"/>
      <w:r w:rsidR="008D79EB" w:rsidRPr="006D063A">
        <w:t xml:space="preserve"> </w:t>
      </w:r>
    </w:p>
    <w:tbl>
      <w:tblPr>
        <w:tblW w:w="507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8"/>
        <w:gridCol w:w="992"/>
        <w:gridCol w:w="6443"/>
        <w:gridCol w:w="1268"/>
      </w:tblGrid>
      <w:tr w:rsidR="008D79EB" w:rsidRPr="006D063A" w14:paraId="5D5F3FC0" w14:textId="77777777" w:rsidTr="00BE29C7">
        <w:trPr>
          <w:trHeight w:val="183"/>
        </w:trPr>
        <w:tc>
          <w:tcPr>
            <w:tcW w:w="271" w:type="pct"/>
            <w:shd w:val="clear" w:color="auto" w:fill="auto"/>
            <w:noWrap/>
            <w:hideMark/>
          </w:tcPr>
          <w:p w14:paraId="70CB5A24" w14:textId="77777777" w:rsidR="008D79EB" w:rsidRPr="006D063A" w:rsidRDefault="008D79EB" w:rsidP="00D92C64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Lp.</w:t>
            </w:r>
          </w:p>
        </w:tc>
        <w:tc>
          <w:tcPr>
            <w:tcW w:w="539" w:type="pct"/>
            <w:shd w:val="clear" w:color="auto" w:fill="auto"/>
            <w:noWrap/>
            <w:hideMark/>
          </w:tcPr>
          <w:p w14:paraId="444E1BB4" w14:textId="77777777" w:rsidR="008D79EB" w:rsidRPr="006D063A" w:rsidRDefault="008D79EB" w:rsidP="00D92C64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Symbol</w:t>
            </w:r>
          </w:p>
        </w:tc>
        <w:tc>
          <w:tcPr>
            <w:tcW w:w="3501" w:type="pct"/>
            <w:shd w:val="clear" w:color="auto" w:fill="auto"/>
            <w:hideMark/>
          </w:tcPr>
          <w:p w14:paraId="03898F5A" w14:textId="77777777" w:rsidR="008D79EB" w:rsidRPr="006D063A" w:rsidRDefault="008D79EB" w:rsidP="00D92C64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Opis</w:t>
            </w:r>
          </w:p>
        </w:tc>
        <w:tc>
          <w:tcPr>
            <w:tcW w:w="689" w:type="pct"/>
            <w:shd w:val="clear" w:color="auto" w:fill="auto"/>
          </w:tcPr>
          <w:p w14:paraId="4F4D23B2" w14:textId="77777777" w:rsidR="008D79EB" w:rsidRPr="006D063A" w:rsidRDefault="008D79EB" w:rsidP="00D92C64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Przykładowy materiał</w:t>
            </w:r>
          </w:p>
        </w:tc>
      </w:tr>
      <w:tr w:rsidR="000029F1" w:rsidRPr="000E6883" w14:paraId="2C5417D5" w14:textId="77777777" w:rsidTr="00BE29C7">
        <w:trPr>
          <w:trHeight w:val="1459"/>
        </w:trPr>
        <w:tc>
          <w:tcPr>
            <w:tcW w:w="271" w:type="pct"/>
            <w:shd w:val="clear" w:color="auto" w:fill="auto"/>
            <w:noWrap/>
          </w:tcPr>
          <w:p w14:paraId="23970F76" w14:textId="312315E1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1</w:t>
            </w:r>
          </w:p>
        </w:tc>
        <w:tc>
          <w:tcPr>
            <w:tcW w:w="539" w:type="pct"/>
            <w:shd w:val="clear" w:color="auto" w:fill="auto"/>
            <w:noWrap/>
          </w:tcPr>
          <w:p w14:paraId="7538F376" w14:textId="66D7458C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UP1</w:t>
            </w:r>
          </w:p>
        </w:tc>
        <w:tc>
          <w:tcPr>
            <w:tcW w:w="3501" w:type="pct"/>
            <w:shd w:val="clear" w:color="auto" w:fill="auto"/>
          </w:tcPr>
          <w:p w14:paraId="6B93FE7F" w14:textId="77777777" w:rsidR="000029F1" w:rsidRPr="00765256" w:rsidRDefault="000029F1" w:rsidP="0035019A">
            <w:pPr>
              <w:pStyle w:val="3cTABELAdolewej"/>
              <w:jc w:val="both"/>
              <w:rPr>
                <w:lang w:val="pl-PL"/>
              </w:rPr>
            </w:pPr>
            <w:r w:rsidRPr="00765256">
              <w:rPr>
                <w:lang w:val="pl-PL"/>
              </w:rPr>
              <w:t xml:space="preserve">Ścienny lub sufitowy system pochłaniający dźwięk w pełnym zakresie częstotliwości (tj. niskich, średnich i wysokich). Wykonany z odpowiednio dobranej warstwy materiału dźwiękochłonnego z warstwą wierzchnią wykonaną z płyty PET o oporności przepływu nie większej niż 70 </w:t>
            </w:r>
            <w:proofErr w:type="spellStart"/>
            <w:r w:rsidRPr="00765256">
              <w:rPr>
                <w:lang w:val="pl-PL"/>
              </w:rPr>
              <w:t>Pa·s</w:t>
            </w:r>
            <w:proofErr w:type="spellEnd"/>
            <w:r w:rsidRPr="00765256">
              <w:rPr>
                <w:lang w:val="pl-PL"/>
              </w:rPr>
              <w:t>/m</w:t>
            </w:r>
            <w:r w:rsidRPr="00765256">
              <w:rPr>
                <w:vertAlign w:val="superscript"/>
                <w:lang w:val="pl-PL"/>
              </w:rPr>
              <w:t>2</w:t>
            </w:r>
            <w:r w:rsidRPr="00765256">
              <w:rPr>
                <w:lang w:val="pl-PL"/>
              </w:rPr>
              <w:t xml:space="preserve">. </w:t>
            </w:r>
          </w:p>
          <w:p w14:paraId="27974AE5" w14:textId="77777777" w:rsidR="000029F1" w:rsidRPr="00765256" w:rsidRDefault="000029F1" w:rsidP="000029F1">
            <w:pPr>
              <w:pStyle w:val="3cTABELAdolewej"/>
              <w:rPr>
                <w:lang w:val="pl-PL"/>
              </w:rPr>
            </w:pPr>
            <w:r w:rsidRPr="00765256">
              <w:rPr>
                <w:b/>
                <w:bCs/>
                <w:lang w:val="pl-PL"/>
              </w:rPr>
              <w:t>Wymiary ustroju:</w:t>
            </w:r>
            <w:r w:rsidRPr="00765256">
              <w:rPr>
                <w:lang w:val="pl-PL"/>
              </w:rPr>
              <w:t xml:space="preserve"> grubość – 109 mm, pozostałe wymiary według indywidualnego projektu (max. szerokość modułu: 1 200 mm).</w:t>
            </w:r>
          </w:p>
          <w:p w14:paraId="7220F74C" w14:textId="50BE2CAB" w:rsidR="000029F1" w:rsidRPr="00765256" w:rsidRDefault="000029F1" w:rsidP="000029F1">
            <w:pPr>
              <w:pStyle w:val="3cTABELAdolewej"/>
              <w:rPr>
                <w:b/>
                <w:bCs/>
                <w:lang w:val="pl-PL"/>
              </w:rPr>
            </w:pPr>
            <w:r w:rsidRPr="00765256">
              <w:rPr>
                <w:b/>
                <w:bCs/>
                <w:lang w:val="pl-PL"/>
              </w:rPr>
              <w:t>Współczynnik pochłaniania dźwięku</w:t>
            </w:r>
            <w:r w:rsidR="00975E32">
              <w:rPr>
                <w:b/>
                <w:bCs/>
                <w:lang w:val="pl-PL"/>
              </w:rPr>
              <w:t xml:space="preserve"> (montaż A-110)</w:t>
            </w:r>
            <w:r w:rsidRPr="00765256">
              <w:rPr>
                <w:b/>
                <w:bCs/>
                <w:lang w:val="pl-PL"/>
              </w:rPr>
              <w:t xml:space="preserve">: </w:t>
            </w:r>
          </w:p>
          <w:tbl>
            <w:tblPr>
              <w:tblStyle w:val="Tabela-Siatk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868"/>
              <w:gridCol w:w="868"/>
              <w:gridCol w:w="868"/>
              <w:gridCol w:w="868"/>
              <w:gridCol w:w="868"/>
              <w:gridCol w:w="869"/>
              <w:gridCol w:w="869"/>
            </w:tblGrid>
            <w:tr w:rsidR="000029F1" w:rsidRPr="00765256" w14:paraId="350B11E2" w14:textId="77777777" w:rsidTr="002E29E6">
              <w:tc>
                <w:tcPr>
                  <w:tcW w:w="868" w:type="dxa"/>
                </w:tcPr>
                <w:p w14:paraId="75BC2314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 xml:space="preserve">1/1-okt. </w:t>
                  </w:r>
                </w:p>
              </w:tc>
              <w:tc>
                <w:tcPr>
                  <w:tcW w:w="868" w:type="dxa"/>
                </w:tcPr>
                <w:p w14:paraId="4D9ABBDD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125 Hz</w:t>
                  </w:r>
                </w:p>
              </w:tc>
              <w:tc>
                <w:tcPr>
                  <w:tcW w:w="868" w:type="dxa"/>
                </w:tcPr>
                <w:p w14:paraId="4425E207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250 Hz</w:t>
                  </w:r>
                </w:p>
              </w:tc>
              <w:tc>
                <w:tcPr>
                  <w:tcW w:w="868" w:type="dxa"/>
                </w:tcPr>
                <w:p w14:paraId="7C5D1116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500 Hz</w:t>
                  </w:r>
                </w:p>
              </w:tc>
              <w:tc>
                <w:tcPr>
                  <w:tcW w:w="868" w:type="dxa"/>
                </w:tcPr>
                <w:p w14:paraId="19658470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1000 Hz</w:t>
                  </w:r>
                </w:p>
              </w:tc>
              <w:tc>
                <w:tcPr>
                  <w:tcW w:w="869" w:type="dxa"/>
                </w:tcPr>
                <w:p w14:paraId="66967183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2000 Hz</w:t>
                  </w:r>
                </w:p>
              </w:tc>
              <w:tc>
                <w:tcPr>
                  <w:tcW w:w="869" w:type="dxa"/>
                </w:tcPr>
                <w:p w14:paraId="348D8A9A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4000 Hz</w:t>
                  </w:r>
                </w:p>
              </w:tc>
            </w:tr>
            <w:tr w:rsidR="000029F1" w:rsidRPr="00765256" w14:paraId="1D5B6C2D" w14:textId="77777777" w:rsidTr="002E29E6">
              <w:tc>
                <w:tcPr>
                  <w:tcW w:w="868" w:type="dxa"/>
                </w:tcPr>
                <w:p w14:paraId="04B9E013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α</w:t>
                  </w:r>
                  <w:r w:rsidRPr="00765256">
                    <w:rPr>
                      <w:vertAlign w:val="subscript"/>
                      <w:lang w:val="pl-PL"/>
                    </w:rPr>
                    <w:t>p</w:t>
                  </w:r>
                </w:p>
              </w:tc>
              <w:tc>
                <w:tcPr>
                  <w:tcW w:w="868" w:type="dxa"/>
                </w:tcPr>
                <w:p w14:paraId="69D5EBA0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0,60</w:t>
                  </w:r>
                </w:p>
              </w:tc>
              <w:tc>
                <w:tcPr>
                  <w:tcW w:w="868" w:type="dxa"/>
                </w:tcPr>
                <w:p w14:paraId="4EBD5834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0,90</w:t>
                  </w:r>
                </w:p>
              </w:tc>
              <w:tc>
                <w:tcPr>
                  <w:tcW w:w="868" w:type="dxa"/>
                </w:tcPr>
                <w:p w14:paraId="50ED9F20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1,00</w:t>
                  </w:r>
                </w:p>
              </w:tc>
              <w:tc>
                <w:tcPr>
                  <w:tcW w:w="868" w:type="dxa"/>
                </w:tcPr>
                <w:p w14:paraId="46FE7F78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1,00</w:t>
                  </w:r>
                </w:p>
              </w:tc>
              <w:tc>
                <w:tcPr>
                  <w:tcW w:w="869" w:type="dxa"/>
                </w:tcPr>
                <w:p w14:paraId="2C6CE733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1,00</w:t>
                  </w:r>
                </w:p>
              </w:tc>
              <w:tc>
                <w:tcPr>
                  <w:tcW w:w="869" w:type="dxa"/>
                </w:tcPr>
                <w:p w14:paraId="68EE69BD" w14:textId="77777777" w:rsidR="000029F1" w:rsidRPr="00765256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765256">
                    <w:rPr>
                      <w:lang w:val="pl-PL"/>
                    </w:rPr>
                    <w:t>1,00</w:t>
                  </w:r>
                </w:p>
              </w:tc>
            </w:tr>
          </w:tbl>
          <w:p w14:paraId="5751BF21" w14:textId="77777777" w:rsidR="000029F1" w:rsidRPr="00765256" w:rsidRDefault="000029F1" w:rsidP="000029F1">
            <w:pPr>
              <w:pStyle w:val="3cTABELAdolewej"/>
              <w:rPr>
                <w:lang w:val="pl-PL"/>
              </w:rPr>
            </w:pPr>
          </w:p>
          <w:p w14:paraId="761E4B72" w14:textId="77777777" w:rsidR="000029F1" w:rsidRPr="00765256" w:rsidRDefault="000029F1" w:rsidP="000029F1">
            <w:pPr>
              <w:pStyle w:val="3cTABELAdolewej"/>
              <w:rPr>
                <w:lang w:val="pl-PL"/>
              </w:rPr>
            </w:pPr>
            <w:r w:rsidRPr="00765256">
              <w:rPr>
                <w:b/>
                <w:bCs/>
                <w:lang w:val="pl-PL"/>
              </w:rPr>
              <w:t>Dla sufitu:</w:t>
            </w:r>
            <w:r w:rsidRPr="00765256">
              <w:rPr>
                <w:lang w:val="pl-PL"/>
              </w:rPr>
              <w:t xml:space="preserve"> Produkt wykonany z materiałów o klasie odporności ogniowej co najmniej B-s2, d0.</w:t>
            </w:r>
          </w:p>
          <w:p w14:paraId="03415B4A" w14:textId="77777777" w:rsidR="000029F1" w:rsidRPr="00765256" w:rsidRDefault="000029F1" w:rsidP="000029F1">
            <w:pPr>
              <w:pStyle w:val="3cTABELAdolewej"/>
              <w:rPr>
                <w:lang w:val="pl-PL"/>
              </w:rPr>
            </w:pPr>
            <w:r w:rsidRPr="00765256">
              <w:rPr>
                <w:b/>
                <w:bCs/>
                <w:lang w:val="pl-PL"/>
              </w:rPr>
              <w:t xml:space="preserve">Dla ścian: </w:t>
            </w:r>
            <w:r w:rsidRPr="00765256">
              <w:rPr>
                <w:lang w:val="pl-PL"/>
              </w:rPr>
              <w:t>Produkt wykonany z materiałów niełatwo zapalnych.</w:t>
            </w:r>
          </w:p>
          <w:p w14:paraId="7D57D78F" w14:textId="77777777" w:rsidR="000029F1" w:rsidRPr="006D063A" w:rsidRDefault="000029F1" w:rsidP="000029F1">
            <w:pPr>
              <w:pStyle w:val="3cTABELAdolewej"/>
              <w:rPr>
                <w:b/>
                <w:bCs/>
                <w:sz w:val="20"/>
                <w:szCs w:val="20"/>
                <w:lang w:val="pl-PL"/>
              </w:rPr>
            </w:pPr>
          </w:p>
          <w:p w14:paraId="24E0EEA7" w14:textId="2DF57334" w:rsidR="000029F1" w:rsidRPr="006D063A" w:rsidRDefault="000029F1" w:rsidP="000029F1">
            <w:pPr>
              <w:pStyle w:val="3cTABELAdolewej"/>
              <w:rPr>
                <w:lang w:val="pl-PL"/>
              </w:rPr>
            </w:pPr>
            <w:r w:rsidRPr="006D063A">
              <w:rPr>
                <w:noProof/>
                <w:lang w:val="pl-PL" w:eastAsia="pl-PL" w:bidi="ar-SA"/>
              </w:rPr>
              <w:drawing>
                <wp:inline distT="0" distB="0" distL="0" distR="0" wp14:anchorId="3C514BD0" wp14:editId="15D62DB3">
                  <wp:extent cx="3065145" cy="2488565"/>
                  <wp:effectExtent l="0" t="0" r="1905" b="6985"/>
                  <wp:docPr id="79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5145" cy="248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9" w:type="pct"/>
            <w:shd w:val="clear" w:color="auto" w:fill="auto"/>
            <w:vAlign w:val="center"/>
          </w:tcPr>
          <w:p w14:paraId="64304F03" w14:textId="53DEB9B0" w:rsidR="000029F1" w:rsidRPr="000E6883" w:rsidRDefault="000029F1" w:rsidP="000029F1">
            <w:pPr>
              <w:pStyle w:val="3cTABELAdolewej"/>
            </w:pPr>
            <w:r w:rsidRPr="000E6883">
              <w:rPr>
                <w:sz w:val="20"/>
                <w:szCs w:val="20"/>
              </w:rPr>
              <w:t xml:space="preserve">Architected Sound </w:t>
            </w:r>
            <w:proofErr w:type="spellStart"/>
            <w:r w:rsidRPr="000E6883">
              <w:rPr>
                <w:sz w:val="20"/>
                <w:szCs w:val="20"/>
              </w:rPr>
              <w:t>EcoPET</w:t>
            </w:r>
            <w:proofErr w:type="spellEnd"/>
            <w:r w:rsidRPr="000E6883">
              <w:rPr>
                <w:sz w:val="20"/>
                <w:szCs w:val="20"/>
              </w:rPr>
              <w:t xml:space="preserve"> 9 + </w:t>
            </w:r>
            <w:proofErr w:type="spellStart"/>
            <w:r w:rsidRPr="000E6883">
              <w:rPr>
                <w:sz w:val="20"/>
                <w:szCs w:val="20"/>
              </w:rPr>
              <w:t>wełna</w:t>
            </w:r>
            <w:proofErr w:type="spellEnd"/>
            <w:r w:rsidRPr="000E6883">
              <w:rPr>
                <w:sz w:val="20"/>
                <w:szCs w:val="20"/>
              </w:rPr>
              <w:t xml:space="preserve"> </w:t>
            </w:r>
            <w:proofErr w:type="spellStart"/>
            <w:r w:rsidRPr="000E6883">
              <w:rPr>
                <w:sz w:val="20"/>
                <w:szCs w:val="20"/>
              </w:rPr>
              <w:t>mineralna</w:t>
            </w:r>
            <w:proofErr w:type="spellEnd"/>
            <w:r w:rsidRPr="000E6883">
              <w:rPr>
                <w:sz w:val="20"/>
                <w:szCs w:val="20"/>
              </w:rPr>
              <w:t xml:space="preserve"> 100</w:t>
            </w:r>
            <w:r w:rsidR="00765256">
              <w:rPr>
                <w:sz w:val="20"/>
                <w:szCs w:val="20"/>
              </w:rPr>
              <w:t xml:space="preserve"> </w:t>
            </w:r>
            <w:r w:rsidRPr="000E6883">
              <w:rPr>
                <w:sz w:val="20"/>
                <w:szCs w:val="20"/>
              </w:rPr>
              <w:t>mm</w:t>
            </w:r>
          </w:p>
        </w:tc>
      </w:tr>
      <w:tr w:rsidR="000029F1" w:rsidRPr="006D063A" w14:paraId="3752166A" w14:textId="77777777" w:rsidTr="004D496A">
        <w:trPr>
          <w:trHeight w:val="1459"/>
        </w:trPr>
        <w:tc>
          <w:tcPr>
            <w:tcW w:w="271" w:type="pct"/>
            <w:shd w:val="clear" w:color="auto" w:fill="auto"/>
            <w:noWrap/>
          </w:tcPr>
          <w:p w14:paraId="3D79D7C3" w14:textId="6332AEF5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2</w:t>
            </w:r>
          </w:p>
        </w:tc>
        <w:tc>
          <w:tcPr>
            <w:tcW w:w="539" w:type="pct"/>
            <w:shd w:val="clear" w:color="auto" w:fill="auto"/>
            <w:noWrap/>
          </w:tcPr>
          <w:p w14:paraId="06571867" w14:textId="1C70B7AF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UP2</w:t>
            </w:r>
          </w:p>
        </w:tc>
        <w:tc>
          <w:tcPr>
            <w:tcW w:w="3501" w:type="pct"/>
            <w:shd w:val="clear" w:color="auto" w:fill="auto"/>
          </w:tcPr>
          <w:p w14:paraId="2B4367D4" w14:textId="57FB421F" w:rsidR="000029F1" w:rsidRPr="00765256" w:rsidRDefault="000029F1" w:rsidP="000029F1">
            <w:pPr>
              <w:pStyle w:val="3cTABELAdolewej"/>
              <w:jc w:val="both"/>
              <w:rPr>
                <w:lang w:val="pl-PL"/>
              </w:rPr>
            </w:pPr>
            <w:r w:rsidRPr="00765256">
              <w:rPr>
                <w:lang w:val="pl-PL"/>
              </w:rPr>
              <w:t>Ściana „</w:t>
            </w:r>
            <w:proofErr w:type="spellStart"/>
            <w:r w:rsidRPr="00765256">
              <w:rPr>
                <w:lang w:val="pl-PL"/>
              </w:rPr>
              <w:t>baffle</w:t>
            </w:r>
            <w:proofErr w:type="spellEnd"/>
            <w:r w:rsidRPr="00765256">
              <w:rPr>
                <w:lang w:val="pl-PL"/>
              </w:rPr>
              <w:t xml:space="preserve"> </w:t>
            </w:r>
            <w:proofErr w:type="spellStart"/>
            <w:r w:rsidRPr="00765256">
              <w:rPr>
                <w:lang w:val="pl-PL"/>
              </w:rPr>
              <w:t>wall</w:t>
            </w:r>
            <w:proofErr w:type="spellEnd"/>
            <w:r w:rsidRPr="00765256">
              <w:rPr>
                <w:lang w:val="pl-PL"/>
              </w:rPr>
              <w:t>” – składając</w:t>
            </w:r>
            <w:r w:rsidR="00527598">
              <w:rPr>
                <w:lang w:val="pl-PL"/>
              </w:rPr>
              <w:t>a</w:t>
            </w:r>
            <w:r w:rsidRPr="00765256">
              <w:rPr>
                <w:lang w:val="pl-PL"/>
              </w:rPr>
              <w:t xml:space="preserve"> się z dwóch obszarów:</w:t>
            </w:r>
          </w:p>
          <w:p w14:paraId="53F2ECC8" w14:textId="35F616CD" w:rsidR="000029F1" w:rsidRPr="00765256" w:rsidRDefault="000029F1" w:rsidP="000029F1">
            <w:pPr>
              <w:pStyle w:val="3cTABELAdolewej"/>
              <w:numPr>
                <w:ilvl w:val="0"/>
                <w:numId w:val="40"/>
              </w:numPr>
              <w:jc w:val="both"/>
              <w:rPr>
                <w:lang w:val="pl-PL"/>
              </w:rPr>
            </w:pPr>
            <w:r w:rsidRPr="00765256">
              <w:rPr>
                <w:lang w:val="pl-PL"/>
              </w:rPr>
              <w:t xml:space="preserve">obszar w pobliżu wnęk głośnikowych </w:t>
            </w:r>
            <w:proofErr w:type="spellStart"/>
            <w:r w:rsidRPr="00765256">
              <w:rPr>
                <w:lang w:val="pl-PL"/>
              </w:rPr>
              <w:t>zaekranowych</w:t>
            </w:r>
            <w:proofErr w:type="spellEnd"/>
            <w:r w:rsidR="00975E32">
              <w:rPr>
                <w:lang w:val="pl-PL"/>
              </w:rPr>
              <w:t xml:space="preserve"> o</w:t>
            </w:r>
            <w:r w:rsidRPr="00765256">
              <w:rPr>
                <w:lang w:val="pl-PL"/>
              </w:rPr>
              <w:t xml:space="preserve"> warstw</w:t>
            </w:r>
            <w:r w:rsidR="00975E32">
              <w:rPr>
                <w:lang w:val="pl-PL"/>
              </w:rPr>
              <w:t>ach</w:t>
            </w:r>
            <w:r w:rsidRPr="00765256">
              <w:rPr>
                <w:lang w:val="pl-PL"/>
              </w:rPr>
              <w:t xml:space="preserve"> (od frontu):</w:t>
            </w:r>
          </w:p>
          <w:p w14:paraId="29729A69" w14:textId="30743C0A" w:rsidR="000029F1" w:rsidRPr="00765256" w:rsidRDefault="000029F1" w:rsidP="000029F1">
            <w:pPr>
              <w:pStyle w:val="3cTABELAdolewej"/>
              <w:numPr>
                <w:ilvl w:val="1"/>
                <w:numId w:val="40"/>
              </w:numPr>
              <w:jc w:val="both"/>
              <w:rPr>
                <w:lang w:val="pl-PL"/>
              </w:rPr>
            </w:pPr>
            <w:r w:rsidRPr="00765256">
              <w:rPr>
                <w:lang w:val="pl-PL"/>
              </w:rPr>
              <w:t>Materiał pochłaniający dźwięk niepylący o klasie pochłania</w:t>
            </w:r>
            <w:r w:rsidR="00975E32">
              <w:rPr>
                <w:lang w:val="pl-PL"/>
              </w:rPr>
              <w:t>nia</w:t>
            </w:r>
            <w:r w:rsidRPr="00765256">
              <w:rPr>
                <w:lang w:val="pl-PL"/>
              </w:rPr>
              <w:t xml:space="preserve"> dźwięku </w:t>
            </w:r>
            <w:r w:rsidR="00083034" w:rsidRPr="00765256">
              <w:rPr>
                <w:lang w:val="pl-PL"/>
              </w:rPr>
              <w:t xml:space="preserve">A </w:t>
            </w:r>
            <w:r w:rsidRPr="00765256">
              <w:rPr>
                <w:lang w:val="pl-PL"/>
              </w:rPr>
              <w:t>przy montażu bezpośrednim (np.: 50</w:t>
            </w:r>
            <w:r w:rsidR="00765256" w:rsidRPr="00765256">
              <w:rPr>
                <w:lang w:val="pl-PL"/>
              </w:rPr>
              <w:t xml:space="preserve"> </w:t>
            </w:r>
            <w:r w:rsidRPr="00765256">
              <w:rPr>
                <w:lang w:val="pl-PL"/>
              </w:rPr>
              <w:t xml:space="preserve">mm </w:t>
            </w:r>
            <w:proofErr w:type="spellStart"/>
            <w:r w:rsidRPr="00765256">
              <w:rPr>
                <w:lang w:val="pl-PL"/>
              </w:rPr>
              <w:t>Stratocell</w:t>
            </w:r>
            <w:proofErr w:type="spellEnd"/>
            <w:r w:rsidRPr="00765256">
              <w:rPr>
                <w:lang w:val="pl-PL"/>
              </w:rPr>
              <w:t xml:space="preserve"> </w:t>
            </w:r>
            <w:proofErr w:type="spellStart"/>
            <w:r w:rsidRPr="00765256">
              <w:rPr>
                <w:lang w:val="pl-PL"/>
              </w:rPr>
              <w:t>Whisper</w:t>
            </w:r>
            <w:proofErr w:type="spellEnd"/>
            <w:r w:rsidRPr="00765256">
              <w:rPr>
                <w:lang w:val="pl-PL"/>
              </w:rPr>
              <w:t>)</w:t>
            </w:r>
          </w:p>
          <w:p w14:paraId="2C9A7B3F" w14:textId="77777777" w:rsidR="000029F1" w:rsidRPr="00765256" w:rsidRDefault="000029F1" w:rsidP="000029F1">
            <w:pPr>
              <w:pStyle w:val="3cTABELAdolewej"/>
              <w:numPr>
                <w:ilvl w:val="1"/>
                <w:numId w:val="40"/>
              </w:numPr>
              <w:jc w:val="both"/>
              <w:rPr>
                <w:lang w:val="pl-PL"/>
              </w:rPr>
            </w:pPr>
            <w:r w:rsidRPr="00765256">
              <w:rPr>
                <w:lang w:val="pl-PL"/>
              </w:rPr>
              <w:t>Płyta g-k o grubości 12,5 mm o masie powierzchniowej nie mniej niż 12 kg/m</w:t>
            </w:r>
            <w:r w:rsidRPr="00765256">
              <w:rPr>
                <w:vertAlign w:val="superscript"/>
                <w:lang w:val="pl-PL"/>
              </w:rPr>
              <w:t>2</w:t>
            </w:r>
          </w:p>
          <w:p w14:paraId="3D76F634" w14:textId="260FDC9E" w:rsidR="000029F1" w:rsidRPr="00765256" w:rsidRDefault="000029F1" w:rsidP="000029F1">
            <w:pPr>
              <w:pStyle w:val="3cTABELAdolewej"/>
              <w:numPr>
                <w:ilvl w:val="1"/>
                <w:numId w:val="40"/>
              </w:numPr>
              <w:jc w:val="both"/>
              <w:rPr>
                <w:lang w:val="pl-PL"/>
              </w:rPr>
            </w:pPr>
            <w:r w:rsidRPr="00765256">
              <w:rPr>
                <w:lang w:val="pl-PL"/>
              </w:rPr>
              <w:t>Płyta o grubości 15 mm warstwowa wypełniona piaskiem o</w:t>
            </w:r>
            <w:r w:rsidR="00083034" w:rsidRPr="00765256">
              <w:rPr>
                <w:lang w:val="pl-PL"/>
              </w:rPr>
              <w:t> </w:t>
            </w:r>
            <w:r w:rsidRPr="00765256">
              <w:rPr>
                <w:lang w:val="pl-PL"/>
              </w:rPr>
              <w:t>masie powierzchniowej ok. 18 kg/m</w:t>
            </w:r>
            <w:r w:rsidRPr="00765256">
              <w:rPr>
                <w:vertAlign w:val="superscript"/>
                <w:lang w:val="pl-PL"/>
              </w:rPr>
              <w:t>2</w:t>
            </w:r>
            <w:r w:rsidRPr="00765256">
              <w:rPr>
                <w:lang w:val="pl-PL"/>
              </w:rPr>
              <w:t xml:space="preserve"> i sztywności dynamicznej ok. 30 MN/m</w:t>
            </w:r>
            <w:r w:rsidRPr="00765256">
              <w:rPr>
                <w:vertAlign w:val="superscript"/>
                <w:lang w:val="pl-PL"/>
              </w:rPr>
              <w:t>3</w:t>
            </w:r>
            <w:r w:rsidRPr="00765256">
              <w:rPr>
                <w:lang w:val="pl-PL"/>
              </w:rPr>
              <w:t xml:space="preserve"> np.: Wolf </w:t>
            </w:r>
            <w:proofErr w:type="spellStart"/>
            <w:r w:rsidRPr="00765256">
              <w:rPr>
                <w:lang w:val="pl-PL"/>
              </w:rPr>
              <w:t>Bavaria</w:t>
            </w:r>
            <w:proofErr w:type="spellEnd"/>
            <w:r w:rsidRPr="00765256">
              <w:rPr>
                <w:lang w:val="pl-PL"/>
              </w:rPr>
              <w:t xml:space="preserve"> </w:t>
            </w:r>
            <w:proofErr w:type="spellStart"/>
            <w:r w:rsidRPr="00765256">
              <w:rPr>
                <w:lang w:val="pl-PL"/>
              </w:rPr>
              <w:t>PhoneStar</w:t>
            </w:r>
            <w:proofErr w:type="spellEnd"/>
            <w:r w:rsidRPr="00765256">
              <w:rPr>
                <w:lang w:val="pl-PL"/>
              </w:rPr>
              <w:t xml:space="preserve"> Tri</w:t>
            </w:r>
          </w:p>
          <w:p w14:paraId="17D00C53" w14:textId="2C549015" w:rsidR="000029F1" w:rsidRPr="00765256" w:rsidRDefault="000029F1" w:rsidP="000029F1">
            <w:pPr>
              <w:pStyle w:val="3cTABELAdolewej"/>
              <w:numPr>
                <w:ilvl w:val="1"/>
                <w:numId w:val="40"/>
              </w:numPr>
              <w:jc w:val="both"/>
              <w:rPr>
                <w:lang w:val="pl-PL"/>
              </w:rPr>
            </w:pPr>
            <w:r w:rsidRPr="00765256">
              <w:rPr>
                <w:lang w:val="pl-PL"/>
              </w:rPr>
              <w:t>Wypełnienie wełną mineralną o grubości 100 mm i gęstości ok. 80 kg/</w:t>
            </w:r>
            <w:r w:rsidR="00975E32">
              <w:rPr>
                <w:lang w:val="pl-PL"/>
              </w:rPr>
              <w:t>m</w:t>
            </w:r>
            <w:r w:rsidRPr="00765256">
              <w:rPr>
                <w:vertAlign w:val="superscript"/>
                <w:lang w:val="pl-PL"/>
              </w:rPr>
              <w:t>3</w:t>
            </w:r>
            <w:r w:rsidR="00975E32">
              <w:rPr>
                <w:vertAlign w:val="superscript"/>
                <w:lang w:val="pl-PL"/>
              </w:rPr>
              <w:t xml:space="preserve"> </w:t>
            </w:r>
            <w:r w:rsidRPr="00765256">
              <w:rPr>
                <w:lang w:val="pl-PL"/>
              </w:rPr>
              <w:t>montowaną na sztorc w rozstawie zmiennym w</w:t>
            </w:r>
            <w:r w:rsidR="00083034" w:rsidRPr="00765256">
              <w:rPr>
                <w:lang w:val="pl-PL"/>
              </w:rPr>
              <w:t> </w:t>
            </w:r>
            <w:r w:rsidRPr="00765256">
              <w:rPr>
                <w:lang w:val="pl-PL"/>
              </w:rPr>
              <w:t>granicach 50-150 mm</w:t>
            </w:r>
          </w:p>
          <w:p w14:paraId="2375810E" w14:textId="77777777" w:rsidR="000029F1" w:rsidRPr="00765256" w:rsidRDefault="000029F1" w:rsidP="000029F1">
            <w:pPr>
              <w:pStyle w:val="3cTABELAdolewej"/>
              <w:numPr>
                <w:ilvl w:val="0"/>
                <w:numId w:val="40"/>
              </w:numPr>
              <w:jc w:val="both"/>
              <w:rPr>
                <w:lang w:val="pl-PL"/>
              </w:rPr>
            </w:pPr>
            <w:r w:rsidRPr="00765256">
              <w:rPr>
                <w:lang w:val="pl-PL"/>
              </w:rPr>
              <w:t>Pozostały obszar:</w:t>
            </w:r>
          </w:p>
          <w:p w14:paraId="69C8BD48" w14:textId="77777777" w:rsidR="00975E32" w:rsidRDefault="000029F1" w:rsidP="00975E32">
            <w:pPr>
              <w:pStyle w:val="3cTABELAdolewej"/>
              <w:numPr>
                <w:ilvl w:val="1"/>
                <w:numId w:val="40"/>
              </w:numPr>
              <w:jc w:val="both"/>
              <w:rPr>
                <w:lang w:val="pl-PL"/>
              </w:rPr>
            </w:pPr>
            <w:r w:rsidRPr="00765256">
              <w:rPr>
                <w:lang w:val="pl-PL"/>
              </w:rPr>
              <w:lastRenderedPageBreak/>
              <w:t>Materiał pochłaniający dźwięk niepylący o klasie pochłania dźwięku przy montażu bezpośrednim A (np.: 50</w:t>
            </w:r>
            <w:r w:rsidR="00765256" w:rsidRPr="00765256">
              <w:rPr>
                <w:lang w:val="pl-PL"/>
              </w:rPr>
              <w:t xml:space="preserve"> </w:t>
            </w:r>
            <w:r w:rsidRPr="00765256">
              <w:rPr>
                <w:lang w:val="pl-PL"/>
              </w:rPr>
              <w:t xml:space="preserve">mm </w:t>
            </w:r>
            <w:proofErr w:type="spellStart"/>
            <w:r w:rsidRPr="00765256">
              <w:rPr>
                <w:lang w:val="pl-PL"/>
              </w:rPr>
              <w:t>Stratocell</w:t>
            </w:r>
            <w:proofErr w:type="spellEnd"/>
            <w:r w:rsidRPr="00765256">
              <w:rPr>
                <w:lang w:val="pl-PL"/>
              </w:rPr>
              <w:t xml:space="preserve"> </w:t>
            </w:r>
            <w:proofErr w:type="spellStart"/>
            <w:r w:rsidRPr="00765256">
              <w:rPr>
                <w:lang w:val="pl-PL"/>
              </w:rPr>
              <w:t>Whisper</w:t>
            </w:r>
            <w:proofErr w:type="spellEnd"/>
            <w:r w:rsidRPr="00765256">
              <w:rPr>
                <w:lang w:val="pl-PL"/>
              </w:rPr>
              <w:t>)</w:t>
            </w:r>
          </w:p>
          <w:p w14:paraId="564FE29C" w14:textId="7CFBFA92" w:rsidR="000029F1" w:rsidRPr="006D063A" w:rsidRDefault="000029F1" w:rsidP="00975E32">
            <w:pPr>
              <w:pStyle w:val="3cTABELAdolewej"/>
              <w:numPr>
                <w:ilvl w:val="1"/>
                <w:numId w:val="40"/>
              </w:numPr>
              <w:jc w:val="both"/>
              <w:rPr>
                <w:lang w:val="pl-PL"/>
              </w:rPr>
            </w:pPr>
            <w:r w:rsidRPr="00765256">
              <w:rPr>
                <w:lang w:val="pl-PL"/>
              </w:rPr>
              <w:t>Wypełnienie wełną mineralną o grubości 100 mm i gęstości ok. 80 kg/m</w:t>
            </w:r>
            <w:r w:rsidR="00083034" w:rsidRPr="00765256">
              <w:rPr>
                <w:vertAlign w:val="superscript"/>
                <w:lang w:val="pl-PL"/>
              </w:rPr>
              <w:t xml:space="preserve">3 </w:t>
            </w:r>
            <w:r w:rsidR="00083034" w:rsidRPr="00765256">
              <w:rPr>
                <w:lang w:val="pl-PL"/>
              </w:rPr>
              <w:t>m</w:t>
            </w:r>
            <w:r w:rsidRPr="00765256">
              <w:rPr>
                <w:lang w:val="pl-PL"/>
              </w:rPr>
              <w:t>ontowaną na sztorc w rozstawie zmiennym w granicach 50-150 mm.</w:t>
            </w:r>
          </w:p>
        </w:tc>
        <w:tc>
          <w:tcPr>
            <w:tcW w:w="689" w:type="pct"/>
            <w:shd w:val="clear" w:color="auto" w:fill="auto"/>
          </w:tcPr>
          <w:p w14:paraId="51B5678B" w14:textId="4F8B7599" w:rsidR="000029F1" w:rsidRPr="006D063A" w:rsidRDefault="000029F1" w:rsidP="000029F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lastRenderedPageBreak/>
              <w:t>-</w:t>
            </w:r>
          </w:p>
        </w:tc>
      </w:tr>
      <w:tr w:rsidR="000029F1" w:rsidRPr="006D063A" w14:paraId="277229C5" w14:textId="77777777" w:rsidTr="00BE29C7">
        <w:trPr>
          <w:trHeight w:val="1459"/>
        </w:trPr>
        <w:tc>
          <w:tcPr>
            <w:tcW w:w="271" w:type="pct"/>
            <w:shd w:val="clear" w:color="auto" w:fill="auto"/>
            <w:noWrap/>
          </w:tcPr>
          <w:p w14:paraId="61852F5E" w14:textId="77D4B25E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3</w:t>
            </w:r>
          </w:p>
        </w:tc>
        <w:tc>
          <w:tcPr>
            <w:tcW w:w="539" w:type="pct"/>
            <w:shd w:val="clear" w:color="auto" w:fill="auto"/>
            <w:noWrap/>
          </w:tcPr>
          <w:p w14:paraId="4D77175E" w14:textId="62147B8D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UP3</w:t>
            </w:r>
          </w:p>
        </w:tc>
        <w:tc>
          <w:tcPr>
            <w:tcW w:w="3501" w:type="pct"/>
            <w:shd w:val="clear" w:color="auto" w:fill="auto"/>
          </w:tcPr>
          <w:p w14:paraId="56975E36" w14:textId="77777777" w:rsidR="000029F1" w:rsidRPr="006D063A" w:rsidRDefault="000029F1" w:rsidP="00083034">
            <w:pPr>
              <w:pStyle w:val="3cTABELAdolewej"/>
              <w:jc w:val="both"/>
              <w:rPr>
                <w:lang w:val="pl-PL"/>
              </w:rPr>
            </w:pPr>
            <w:r w:rsidRPr="006D063A">
              <w:rPr>
                <w:lang w:val="pl-PL"/>
              </w:rPr>
              <w:t xml:space="preserve">Dźwiękochłonny materiał akustyczny o oporności przepływu w granicach 45 -55 </w:t>
            </w:r>
            <w:proofErr w:type="spellStart"/>
            <w:r w:rsidRPr="006D063A">
              <w:rPr>
                <w:szCs w:val="18"/>
                <w:lang w:val="pl-PL"/>
              </w:rPr>
              <w:t>Pa·s</w:t>
            </w:r>
            <w:proofErr w:type="spellEnd"/>
            <w:r w:rsidRPr="006D063A">
              <w:rPr>
                <w:szCs w:val="18"/>
                <w:lang w:val="pl-PL"/>
              </w:rPr>
              <w:t>/m</w:t>
            </w:r>
            <w:r w:rsidRPr="006D063A">
              <w:rPr>
                <w:szCs w:val="18"/>
                <w:vertAlign w:val="superscript"/>
                <w:lang w:val="pl-PL"/>
              </w:rPr>
              <w:t>2</w:t>
            </w:r>
            <w:r w:rsidRPr="006D063A">
              <w:rPr>
                <w:lang w:val="pl-PL"/>
              </w:rPr>
              <w:t xml:space="preserve">. Może być klejony bezpośrednio do ściany lub montowany na podkonstrukcji drewnianej, dodatkowo wypełnionej materiałem pochłaniającym dźwięk. Dostępny w wielu wersjach kolorystycznych, rozmiarach i kształtach, zależnych od koncepcji wzorniczej. </w:t>
            </w:r>
          </w:p>
          <w:p w14:paraId="6EE3BC79" w14:textId="77777777" w:rsidR="000029F1" w:rsidRPr="006D063A" w:rsidRDefault="000029F1" w:rsidP="000029F1">
            <w:pPr>
              <w:pStyle w:val="3cTABELAdolewej"/>
              <w:rPr>
                <w:lang w:val="pl-PL"/>
              </w:rPr>
            </w:pPr>
            <w:r w:rsidRPr="006D063A">
              <w:rPr>
                <w:b/>
                <w:bCs/>
                <w:lang w:val="pl-PL"/>
              </w:rPr>
              <w:t xml:space="preserve">Wymiary ustroju: </w:t>
            </w:r>
            <w:r w:rsidRPr="006D063A">
              <w:rPr>
                <w:lang w:val="pl-PL"/>
              </w:rPr>
              <w:t>według indywidualnego projektu (wymiar płyty 1 220 x 2 440 mm), grubość 12 mm</w:t>
            </w:r>
          </w:p>
          <w:p w14:paraId="33DE37B2" w14:textId="6E5BE6C2" w:rsidR="000029F1" w:rsidRPr="00975E32" w:rsidRDefault="000029F1" w:rsidP="0063629E">
            <w:pPr>
              <w:pStyle w:val="3cTABELAdolewej"/>
              <w:rPr>
                <w:b/>
                <w:bCs/>
                <w:lang w:val="pl-PL"/>
              </w:rPr>
            </w:pPr>
            <w:r w:rsidRPr="00975E32">
              <w:rPr>
                <w:b/>
                <w:bCs/>
                <w:lang w:val="pl-PL"/>
              </w:rPr>
              <w:t>Współczynnik pochłaniania dźwięku</w:t>
            </w:r>
            <w:r w:rsidR="00975E32" w:rsidRPr="00975E32">
              <w:rPr>
                <w:b/>
                <w:bCs/>
                <w:lang w:val="pl-PL"/>
              </w:rPr>
              <w:t xml:space="preserve"> (montaż A)</w:t>
            </w:r>
            <w:r w:rsidRPr="00975E32">
              <w:rPr>
                <w:b/>
                <w:bCs/>
                <w:lang w:val="pl-PL"/>
              </w:rPr>
              <w:t xml:space="preserve">: </w:t>
            </w:r>
          </w:p>
          <w:tbl>
            <w:tblPr>
              <w:tblStyle w:val="Tabela-Siatk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868"/>
              <w:gridCol w:w="868"/>
              <w:gridCol w:w="868"/>
              <w:gridCol w:w="868"/>
              <w:gridCol w:w="868"/>
              <w:gridCol w:w="869"/>
              <w:gridCol w:w="869"/>
            </w:tblGrid>
            <w:tr w:rsidR="000029F1" w:rsidRPr="006D063A" w14:paraId="0BF02BFE" w14:textId="77777777" w:rsidTr="002E29E6">
              <w:tc>
                <w:tcPr>
                  <w:tcW w:w="868" w:type="dxa"/>
                </w:tcPr>
                <w:p w14:paraId="6F0B8373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 xml:space="preserve">1/1-okt. </w:t>
                  </w:r>
                </w:p>
              </w:tc>
              <w:tc>
                <w:tcPr>
                  <w:tcW w:w="868" w:type="dxa"/>
                </w:tcPr>
                <w:p w14:paraId="27BEC02D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125 Hz</w:t>
                  </w:r>
                </w:p>
              </w:tc>
              <w:tc>
                <w:tcPr>
                  <w:tcW w:w="868" w:type="dxa"/>
                </w:tcPr>
                <w:p w14:paraId="5BDF3951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250 Hz</w:t>
                  </w:r>
                </w:p>
              </w:tc>
              <w:tc>
                <w:tcPr>
                  <w:tcW w:w="868" w:type="dxa"/>
                </w:tcPr>
                <w:p w14:paraId="1DA6B065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500 Hz</w:t>
                  </w:r>
                </w:p>
              </w:tc>
              <w:tc>
                <w:tcPr>
                  <w:tcW w:w="868" w:type="dxa"/>
                </w:tcPr>
                <w:p w14:paraId="1EC9CF9C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1000 Hz</w:t>
                  </w:r>
                </w:p>
              </w:tc>
              <w:tc>
                <w:tcPr>
                  <w:tcW w:w="869" w:type="dxa"/>
                </w:tcPr>
                <w:p w14:paraId="3F2E6100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2000 Hz</w:t>
                  </w:r>
                </w:p>
              </w:tc>
              <w:tc>
                <w:tcPr>
                  <w:tcW w:w="869" w:type="dxa"/>
                </w:tcPr>
                <w:p w14:paraId="714C01DB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4000 Hz</w:t>
                  </w:r>
                </w:p>
              </w:tc>
            </w:tr>
            <w:tr w:rsidR="000029F1" w:rsidRPr="006D063A" w14:paraId="0709D877" w14:textId="77777777" w:rsidTr="002E29E6">
              <w:tc>
                <w:tcPr>
                  <w:tcW w:w="868" w:type="dxa"/>
                </w:tcPr>
                <w:p w14:paraId="17D46573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α</w:t>
                  </w:r>
                  <w:r w:rsidRPr="006D063A">
                    <w:rPr>
                      <w:vertAlign w:val="subscript"/>
                      <w:lang w:val="pl-PL"/>
                    </w:rPr>
                    <w:t>p</w:t>
                  </w:r>
                </w:p>
              </w:tc>
              <w:tc>
                <w:tcPr>
                  <w:tcW w:w="868" w:type="dxa"/>
                </w:tcPr>
                <w:p w14:paraId="4A44ACC4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0,00</w:t>
                  </w:r>
                </w:p>
              </w:tc>
              <w:tc>
                <w:tcPr>
                  <w:tcW w:w="868" w:type="dxa"/>
                </w:tcPr>
                <w:p w14:paraId="47A4B9B0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0,05</w:t>
                  </w:r>
                </w:p>
              </w:tc>
              <w:tc>
                <w:tcPr>
                  <w:tcW w:w="868" w:type="dxa"/>
                </w:tcPr>
                <w:p w14:paraId="157470A7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0,20</w:t>
                  </w:r>
                </w:p>
              </w:tc>
              <w:tc>
                <w:tcPr>
                  <w:tcW w:w="868" w:type="dxa"/>
                </w:tcPr>
                <w:p w14:paraId="2F1276BC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0,50</w:t>
                  </w:r>
                </w:p>
              </w:tc>
              <w:tc>
                <w:tcPr>
                  <w:tcW w:w="869" w:type="dxa"/>
                </w:tcPr>
                <w:p w14:paraId="7261C962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0,80</w:t>
                  </w:r>
                </w:p>
              </w:tc>
              <w:tc>
                <w:tcPr>
                  <w:tcW w:w="869" w:type="dxa"/>
                </w:tcPr>
                <w:p w14:paraId="2C77B28F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0,95</w:t>
                  </w:r>
                </w:p>
              </w:tc>
            </w:tr>
          </w:tbl>
          <w:p w14:paraId="1FC20FC5" w14:textId="77777777" w:rsidR="000029F1" w:rsidRPr="006D063A" w:rsidRDefault="000029F1" w:rsidP="000029F1">
            <w:pPr>
              <w:rPr>
                <w:rFonts w:asciiTheme="majorHAnsi" w:hAnsiTheme="majorHAnsi" w:cstheme="majorHAnsi"/>
                <w:sz w:val="20"/>
                <w:szCs w:val="20"/>
              </w:rPr>
            </w:pPr>
          </w:p>
          <w:p w14:paraId="72E3B76E" w14:textId="77777777" w:rsidR="000029F1" w:rsidRPr="006D063A" w:rsidRDefault="000029F1" w:rsidP="000029F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>Materiał o klasie odporności ogniowej B-s2, d0.</w:t>
            </w:r>
          </w:p>
          <w:p w14:paraId="6CC85267" w14:textId="2D9EA00B" w:rsidR="000029F1" w:rsidRPr="006D063A" w:rsidRDefault="000029F1" w:rsidP="000029F1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rFonts w:asciiTheme="majorHAnsi" w:hAnsiTheme="majorHAnsi"/>
                <w:noProof/>
                <w:lang w:val="pl-PL" w:eastAsia="pl-PL"/>
              </w:rPr>
              <w:drawing>
                <wp:inline distT="0" distB="0" distL="0" distR="0" wp14:anchorId="396E8E61" wp14:editId="6158E48C">
                  <wp:extent cx="3327262" cy="2207173"/>
                  <wp:effectExtent l="0" t="0" r="6985" b="3175"/>
                  <wp:docPr id="405926100" name="Obraz 405926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40873" cy="2216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9" w:type="pct"/>
            <w:shd w:val="clear" w:color="auto" w:fill="auto"/>
            <w:vAlign w:val="center"/>
          </w:tcPr>
          <w:p w14:paraId="5C0E30C7" w14:textId="27228B89" w:rsidR="000029F1" w:rsidRPr="006D063A" w:rsidRDefault="000029F1" w:rsidP="000029F1">
            <w:pPr>
              <w:pStyle w:val="3cTABELAdolewej"/>
              <w:rPr>
                <w:lang w:val="pl-PL"/>
              </w:rPr>
            </w:pPr>
            <w:r w:rsidRPr="006D063A">
              <w:rPr>
                <w:lang w:val="pl-PL"/>
              </w:rPr>
              <w:t xml:space="preserve">Architected Sound EcoPET, 12 mm </w:t>
            </w:r>
          </w:p>
        </w:tc>
      </w:tr>
      <w:tr w:rsidR="000029F1" w:rsidRPr="000E6883" w14:paraId="52D3FBDC" w14:textId="77777777" w:rsidTr="00AD7A7C">
        <w:trPr>
          <w:trHeight w:val="1459"/>
        </w:trPr>
        <w:tc>
          <w:tcPr>
            <w:tcW w:w="271" w:type="pct"/>
            <w:shd w:val="clear" w:color="auto" w:fill="auto"/>
            <w:noWrap/>
          </w:tcPr>
          <w:p w14:paraId="36B56516" w14:textId="6F35F00B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4</w:t>
            </w:r>
          </w:p>
        </w:tc>
        <w:tc>
          <w:tcPr>
            <w:tcW w:w="539" w:type="pct"/>
            <w:shd w:val="clear" w:color="auto" w:fill="auto"/>
            <w:noWrap/>
          </w:tcPr>
          <w:p w14:paraId="67F3DEFF" w14:textId="4148601F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UP4</w:t>
            </w:r>
          </w:p>
        </w:tc>
        <w:tc>
          <w:tcPr>
            <w:tcW w:w="3501" w:type="pct"/>
            <w:shd w:val="clear" w:color="auto" w:fill="auto"/>
          </w:tcPr>
          <w:p w14:paraId="27411753" w14:textId="77777777" w:rsidR="000029F1" w:rsidRPr="006D063A" w:rsidRDefault="000029F1" w:rsidP="00083034">
            <w:pPr>
              <w:pStyle w:val="3cTABELAdolewej"/>
              <w:jc w:val="both"/>
              <w:rPr>
                <w:lang w:val="pl-PL"/>
              </w:rPr>
            </w:pPr>
            <w:r w:rsidRPr="006D063A">
              <w:rPr>
                <w:lang w:val="pl-PL"/>
              </w:rPr>
              <w:t xml:space="preserve">Ścienny lub sufitowy system pochłaniający dźwięk w pełnym zakresie częstotliwości (tj. niskich, średnich i wysokich). Wykonany z odpowiednio dobranej warstwy materiału dźwiękochłonnego z warstwą wierzchnią wykonaną z płyty PET o oporności przepływu nie większej niż 70 </w:t>
            </w:r>
            <w:proofErr w:type="spellStart"/>
            <w:r w:rsidRPr="006D063A">
              <w:rPr>
                <w:lang w:val="pl-PL"/>
              </w:rPr>
              <w:t>Pa·s</w:t>
            </w:r>
            <w:proofErr w:type="spellEnd"/>
            <w:r w:rsidRPr="006D063A">
              <w:rPr>
                <w:lang w:val="pl-PL"/>
              </w:rPr>
              <w:t>/m</w:t>
            </w:r>
            <w:r w:rsidRPr="006D063A">
              <w:rPr>
                <w:vertAlign w:val="superscript"/>
                <w:lang w:val="pl-PL"/>
              </w:rPr>
              <w:t>2</w:t>
            </w:r>
            <w:r w:rsidRPr="006D063A">
              <w:rPr>
                <w:lang w:val="pl-PL"/>
              </w:rPr>
              <w:t xml:space="preserve">. </w:t>
            </w:r>
          </w:p>
          <w:p w14:paraId="072880E1" w14:textId="18CC1869" w:rsidR="000029F1" w:rsidRPr="006D063A" w:rsidRDefault="000029F1" w:rsidP="000029F1">
            <w:pPr>
              <w:pStyle w:val="3cTABELAdolewej"/>
              <w:rPr>
                <w:sz w:val="20"/>
                <w:szCs w:val="20"/>
                <w:lang w:val="pl-PL"/>
              </w:rPr>
            </w:pPr>
            <w:r w:rsidRPr="006D063A">
              <w:rPr>
                <w:b/>
                <w:bCs/>
                <w:sz w:val="20"/>
                <w:szCs w:val="20"/>
                <w:lang w:val="pl-PL"/>
              </w:rPr>
              <w:t>Wymiary ustroju:</w:t>
            </w:r>
            <w:r w:rsidRPr="006D063A">
              <w:rPr>
                <w:sz w:val="20"/>
                <w:szCs w:val="20"/>
                <w:lang w:val="pl-PL"/>
              </w:rPr>
              <w:t xml:space="preserve"> grubość – </w:t>
            </w:r>
            <w:r w:rsidR="009346E3">
              <w:rPr>
                <w:sz w:val="20"/>
                <w:szCs w:val="20"/>
                <w:lang w:val="pl-PL"/>
              </w:rPr>
              <w:t>8</w:t>
            </w:r>
            <w:r w:rsidRPr="006D063A">
              <w:rPr>
                <w:sz w:val="20"/>
                <w:szCs w:val="20"/>
                <w:lang w:val="pl-PL"/>
              </w:rPr>
              <w:t>9 mm, pozostałe wymiary według indywidualnego projektu (max. szerokość modułu: 1 200 mm).</w:t>
            </w:r>
          </w:p>
          <w:p w14:paraId="37E4F448" w14:textId="2978BE60" w:rsidR="000029F1" w:rsidRPr="006D063A" w:rsidRDefault="000029F1" w:rsidP="000029F1">
            <w:pPr>
              <w:pStyle w:val="3cTABELAdolewej"/>
              <w:rPr>
                <w:b/>
                <w:bCs/>
                <w:sz w:val="20"/>
                <w:szCs w:val="20"/>
                <w:lang w:val="pl-PL"/>
              </w:rPr>
            </w:pPr>
            <w:r w:rsidRPr="006D063A">
              <w:rPr>
                <w:b/>
                <w:bCs/>
                <w:sz w:val="20"/>
                <w:szCs w:val="20"/>
                <w:lang w:val="pl-PL"/>
              </w:rPr>
              <w:t>Współczynnik pochłaniania dźwięku</w:t>
            </w:r>
            <w:r w:rsidR="00975E32">
              <w:rPr>
                <w:b/>
                <w:bCs/>
                <w:sz w:val="20"/>
                <w:szCs w:val="20"/>
                <w:lang w:val="pl-PL"/>
              </w:rPr>
              <w:t xml:space="preserve"> (montaż A-110)</w:t>
            </w:r>
            <w:r w:rsidRPr="006D063A">
              <w:rPr>
                <w:b/>
                <w:bCs/>
                <w:sz w:val="20"/>
                <w:szCs w:val="20"/>
                <w:lang w:val="pl-PL"/>
              </w:rPr>
              <w:t xml:space="preserve">: </w:t>
            </w:r>
          </w:p>
          <w:tbl>
            <w:tblPr>
              <w:tblStyle w:val="Tabela-Siatka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868"/>
              <w:gridCol w:w="868"/>
              <w:gridCol w:w="868"/>
              <w:gridCol w:w="868"/>
              <w:gridCol w:w="868"/>
              <w:gridCol w:w="869"/>
              <w:gridCol w:w="869"/>
            </w:tblGrid>
            <w:tr w:rsidR="000029F1" w:rsidRPr="006D063A" w14:paraId="2E80B78E" w14:textId="77777777" w:rsidTr="002E29E6">
              <w:tc>
                <w:tcPr>
                  <w:tcW w:w="868" w:type="dxa"/>
                </w:tcPr>
                <w:p w14:paraId="657C3F00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 xml:space="preserve">1/1-okt. </w:t>
                  </w:r>
                </w:p>
              </w:tc>
              <w:tc>
                <w:tcPr>
                  <w:tcW w:w="868" w:type="dxa"/>
                </w:tcPr>
                <w:p w14:paraId="6A89E2D3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125 Hz</w:t>
                  </w:r>
                </w:p>
              </w:tc>
              <w:tc>
                <w:tcPr>
                  <w:tcW w:w="868" w:type="dxa"/>
                </w:tcPr>
                <w:p w14:paraId="46CFB436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250 Hz</w:t>
                  </w:r>
                </w:p>
              </w:tc>
              <w:tc>
                <w:tcPr>
                  <w:tcW w:w="868" w:type="dxa"/>
                </w:tcPr>
                <w:p w14:paraId="29414340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500 Hz</w:t>
                  </w:r>
                </w:p>
              </w:tc>
              <w:tc>
                <w:tcPr>
                  <w:tcW w:w="868" w:type="dxa"/>
                </w:tcPr>
                <w:p w14:paraId="47BDBA9A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1000 Hz</w:t>
                  </w:r>
                </w:p>
              </w:tc>
              <w:tc>
                <w:tcPr>
                  <w:tcW w:w="869" w:type="dxa"/>
                </w:tcPr>
                <w:p w14:paraId="54AC834E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2000 Hz</w:t>
                  </w:r>
                </w:p>
              </w:tc>
              <w:tc>
                <w:tcPr>
                  <w:tcW w:w="869" w:type="dxa"/>
                </w:tcPr>
                <w:p w14:paraId="79362D9C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4000 Hz</w:t>
                  </w:r>
                </w:p>
              </w:tc>
            </w:tr>
            <w:tr w:rsidR="000029F1" w:rsidRPr="006D063A" w14:paraId="1574D6A5" w14:textId="77777777" w:rsidTr="002E29E6">
              <w:tc>
                <w:tcPr>
                  <w:tcW w:w="868" w:type="dxa"/>
                </w:tcPr>
                <w:p w14:paraId="1B0E7C0F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α</w:t>
                  </w:r>
                  <w:r w:rsidRPr="006D063A">
                    <w:rPr>
                      <w:vertAlign w:val="subscript"/>
                      <w:lang w:val="pl-PL"/>
                    </w:rPr>
                    <w:t>p</w:t>
                  </w:r>
                </w:p>
              </w:tc>
              <w:tc>
                <w:tcPr>
                  <w:tcW w:w="868" w:type="dxa"/>
                </w:tcPr>
                <w:p w14:paraId="15BA0B24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0,60</w:t>
                  </w:r>
                </w:p>
              </w:tc>
              <w:tc>
                <w:tcPr>
                  <w:tcW w:w="868" w:type="dxa"/>
                </w:tcPr>
                <w:p w14:paraId="1D4A26B1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0,90</w:t>
                  </w:r>
                </w:p>
              </w:tc>
              <w:tc>
                <w:tcPr>
                  <w:tcW w:w="868" w:type="dxa"/>
                </w:tcPr>
                <w:p w14:paraId="40BB1A22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1,00</w:t>
                  </w:r>
                </w:p>
              </w:tc>
              <w:tc>
                <w:tcPr>
                  <w:tcW w:w="868" w:type="dxa"/>
                </w:tcPr>
                <w:p w14:paraId="64E66F47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1,00</w:t>
                  </w:r>
                </w:p>
              </w:tc>
              <w:tc>
                <w:tcPr>
                  <w:tcW w:w="869" w:type="dxa"/>
                </w:tcPr>
                <w:p w14:paraId="7747EA54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1,00</w:t>
                  </w:r>
                </w:p>
              </w:tc>
              <w:tc>
                <w:tcPr>
                  <w:tcW w:w="869" w:type="dxa"/>
                </w:tcPr>
                <w:p w14:paraId="1CF59C2B" w14:textId="77777777" w:rsidR="000029F1" w:rsidRPr="006D063A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6D063A">
                    <w:rPr>
                      <w:lang w:val="pl-PL"/>
                    </w:rPr>
                    <w:t>1,00</w:t>
                  </w:r>
                </w:p>
              </w:tc>
            </w:tr>
          </w:tbl>
          <w:p w14:paraId="3E5B342F" w14:textId="77777777" w:rsidR="000029F1" w:rsidRPr="006D063A" w:rsidRDefault="000029F1" w:rsidP="000029F1">
            <w:pPr>
              <w:pStyle w:val="3cTABELAdolewej"/>
              <w:rPr>
                <w:sz w:val="20"/>
                <w:szCs w:val="20"/>
                <w:lang w:val="pl-PL"/>
              </w:rPr>
            </w:pPr>
          </w:p>
          <w:p w14:paraId="4BEDCA69" w14:textId="77777777" w:rsidR="000029F1" w:rsidRPr="006D063A" w:rsidRDefault="000029F1" w:rsidP="000029F1">
            <w:pPr>
              <w:pStyle w:val="3cTABELAdolewej"/>
              <w:rPr>
                <w:sz w:val="20"/>
                <w:szCs w:val="20"/>
                <w:lang w:val="pl-PL"/>
              </w:rPr>
            </w:pPr>
            <w:r w:rsidRPr="006D063A">
              <w:rPr>
                <w:b/>
                <w:bCs/>
                <w:sz w:val="20"/>
                <w:szCs w:val="20"/>
                <w:lang w:val="pl-PL"/>
              </w:rPr>
              <w:t>Dla sufitu:</w:t>
            </w:r>
            <w:r w:rsidRPr="006D063A">
              <w:rPr>
                <w:sz w:val="20"/>
                <w:szCs w:val="20"/>
                <w:lang w:val="pl-PL"/>
              </w:rPr>
              <w:t xml:space="preserve"> Produkt wykonany z materiałów o klasie odporności ogniowej co najmniej B-s2, d0.</w:t>
            </w:r>
          </w:p>
          <w:p w14:paraId="7C7B0817" w14:textId="77777777" w:rsidR="000029F1" w:rsidRPr="006D063A" w:rsidRDefault="000029F1" w:rsidP="000029F1">
            <w:pPr>
              <w:pStyle w:val="3cTABELAdolewej"/>
              <w:rPr>
                <w:sz w:val="20"/>
                <w:szCs w:val="20"/>
                <w:lang w:val="pl-PL"/>
              </w:rPr>
            </w:pPr>
            <w:r w:rsidRPr="006D063A">
              <w:rPr>
                <w:b/>
                <w:bCs/>
                <w:sz w:val="20"/>
                <w:szCs w:val="20"/>
                <w:lang w:val="pl-PL"/>
              </w:rPr>
              <w:t xml:space="preserve">Dla ścian: </w:t>
            </w:r>
            <w:r w:rsidRPr="006D063A">
              <w:rPr>
                <w:sz w:val="20"/>
                <w:szCs w:val="20"/>
                <w:lang w:val="pl-PL"/>
              </w:rPr>
              <w:t>Produkt wykonany z materiałów niełatwo zapalnych.</w:t>
            </w:r>
          </w:p>
          <w:p w14:paraId="16F2546B" w14:textId="77777777" w:rsidR="000029F1" w:rsidRPr="006D063A" w:rsidRDefault="000029F1" w:rsidP="000029F1">
            <w:pPr>
              <w:pStyle w:val="3cTABELAdolewej"/>
              <w:rPr>
                <w:b/>
                <w:bCs/>
                <w:sz w:val="20"/>
                <w:szCs w:val="20"/>
                <w:lang w:val="pl-PL"/>
              </w:rPr>
            </w:pPr>
          </w:p>
          <w:p w14:paraId="11BECCF5" w14:textId="699D3C4C" w:rsidR="000029F1" w:rsidRPr="006D063A" w:rsidRDefault="000029F1" w:rsidP="000029F1">
            <w:pPr>
              <w:pStyle w:val="3cTABELAdolewej"/>
              <w:jc w:val="center"/>
              <w:rPr>
                <w:lang w:val="pl-PL"/>
              </w:rPr>
            </w:pPr>
            <w:r w:rsidRPr="006D063A">
              <w:rPr>
                <w:noProof/>
                <w:lang w:val="pl-PL" w:eastAsia="pl-PL" w:bidi="ar-SA"/>
              </w:rPr>
              <w:lastRenderedPageBreak/>
              <w:drawing>
                <wp:inline distT="0" distB="0" distL="0" distR="0" wp14:anchorId="501F2EFD" wp14:editId="575A71A8">
                  <wp:extent cx="3065145" cy="2488565"/>
                  <wp:effectExtent l="0" t="0" r="1905" b="6985"/>
                  <wp:docPr id="1572376188" name="Obraz 1572376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5145" cy="2488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9" w:type="pct"/>
            <w:shd w:val="clear" w:color="auto" w:fill="auto"/>
            <w:vAlign w:val="center"/>
          </w:tcPr>
          <w:p w14:paraId="5FC99131" w14:textId="60FF464A" w:rsidR="000029F1" w:rsidRPr="000E6883" w:rsidRDefault="000029F1" w:rsidP="000029F1">
            <w:pPr>
              <w:pStyle w:val="3cTABELAdolewej"/>
            </w:pPr>
            <w:r w:rsidRPr="000E6883">
              <w:rPr>
                <w:sz w:val="20"/>
                <w:szCs w:val="20"/>
              </w:rPr>
              <w:lastRenderedPageBreak/>
              <w:t xml:space="preserve">Architected Sound EcoPET 9 </w:t>
            </w:r>
            <w:r w:rsidR="00083034" w:rsidRPr="000E6883">
              <w:rPr>
                <w:sz w:val="20"/>
                <w:szCs w:val="20"/>
              </w:rPr>
              <w:t xml:space="preserve">mm </w:t>
            </w:r>
            <w:r w:rsidRPr="000E6883">
              <w:rPr>
                <w:sz w:val="20"/>
                <w:szCs w:val="20"/>
              </w:rPr>
              <w:t xml:space="preserve">+ </w:t>
            </w:r>
            <w:proofErr w:type="spellStart"/>
            <w:r w:rsidRPr="000E6883">
              <w:rPr>
                <w:sz w:val="20"/>
                <w:szCs w:val="20"/>
              </w:rPr>
              <w:t>wełna</w:t>
            </w:r>
            <w:proofErr w:type="spellEnd"/>
            <w:r w:rsidRPr="000E6883">
              <w:rPr>
                <w:sz w:val="20"/>
                <w:szCs w:val="20"/>
              </w:rPr>
              <w:t xml:space="preserve"> </w:t>
            </w:r>
            <w:proofErr w:type="spellStart"/>
            <w:r w:rsidRPr="000E6883">
              <w:rPr>
                <w:sz w:val="20"/>
                <w:szCs w:val="20"/>
              </w:rPr>
              <w:t>mineralna</w:t>
            </w:r>
            <w:proofErr w:type="spellEnd"/>
            <w:r w:rsidRPr="000E6883">
              <w:rPr>
                <w:sz w:val="20"/>
                <w:szCs w:val="20"/>
              </w:rPr>
              <w:t xml:space="preserve"> </w:t>
            </w:r>
            <w:r w:rsidR="009346E3">
              <w:rPr>
                <w:sz w:val="20"/>
                <w:szCs w:val="20"/>
              </w:rPr>
              <w:t>8</w:t>
            </w:r>
            <w:r w:rsidRPr="000E6883">
              <w:rPr>
                <w:sz w:val="20"/>
                <w:szCs w:val="20"/>
              </w:rPr>
              <w:t>0</w:t>
            </w:r>
            <w:r w:rsidR="0063629E">
              <w:rPr>
                <w:sz w:val="20"/>
                <w:szCs w:val="20"/>
              </w:rPr>
              <w:t xml:space="preserve"> </w:t>
            </w:r>
            <w:r w:rsidRPr="000E6883">
              <w:rPr>
                <w:sz w:val="20"/>
                <w:szCs w:val="20"/>
              </w:rPr>
              <w:t>mm</w:t>
            </w:r>
          </w:p>
        </w:tc>
      </w:tr>
      <w:tr w:rsidR="000029F1" w:rsidRPr="006D063A" w14:paraId="2E9A2BE0" w14:textId="77777777" w:rsidTr="00BE29C7">
        <w:trPr>
          <w:trHeight w:val="1459"/>
        </w:trPr>
        <w:tc>
          <w:tcPr>
            <w:tcW w:w="271" w:type="pct"/>
            <w:shd w:val="clear" w:color="auto" w:fill="auto"/>
            <w:noWrap/>
          </w:tcPr>
          <w:p w14:paraId="48F2A762" w14:textId="67BC978E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5</w:t>
            </w:r>
          </w:p>
        </w:tc>
        <w:tc>
          <w:tcPr>
            <w:tcW w:w="539" w:type="pct"/>
            <w:shd w:val="clear" w:color="auto" w:fill="auto"/>
            <w:noWrap/>
          </w:tcPr>
          <w:p w14:paraId="200C4108" w14:textId="487827F4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SA1</w:t>
            </w:r>
          </w:p>
        </w:tc>
        <w:tc>
          <w:tcPr>
            <w:tcW w:w="3501" w:type="pct"/>
            <w:shd w:val="clear" w:color="auto" w:fill="auto"/>
            <w:vAlign w:val="center"/>
          </w:tcPr>
          <w:p w14:paraId="4E8D80A5" w14:textId="1753952A" w:rsidR="00975E32" w:rsidRPr="0059773D" w:rsidRDefault="000029F1" w:rsidP="00975E32">
            <w:pPr>
              <w:pStyle w:val="3cTABELAdolewej"/>
              <w:jc w:val="both"/>
              <w:rPr>
                <w:shd w:val="clear" w:color="auto" w:fill="FFFFFF"/>
                <w:lang w:val="pl-PL"/>
              </w:rPr>
            </w:pPr>
            <w:r w:rsidRPr="0059773D">
              <w:rPr>
                <w:shd w:val="clear" w:color="auto" w:fill="FFFFFF"/>
                <w:lang w:val="pl-PL"/>
              </w:rPr>
              <w:t xml:space="preserve">Panel sufitowy na bazie z wełny szklanej. Rdzeń płyty wykonany z wełny szklanej 3. generacji o wysokiej gęstości.  Powierzchnia licowa pokryta malowanym, matowo czarnym welonem szklanym. </w:t>
            </w:r>
            <w:r w:rsidR="00975E32" w:rsidRPr="0059773D">
              <w:rPr>
                <w:shd w:val="clear" w:color="auto" w:fill="FFFFFF"/>
                <w:lang w:val="pl-PL"/>
              </w:rPr>
              <w:t>Płyty montowane na stalowej ocynkowanej konstrukcji nośnej o łącznej przybliżonej wadze 5 kg/m</w:t>
            </w:r>
            <w:r w:rsidR="00975E32" w:rsidRPr="0059773D">
              <w:rPr>
                <w:shd w:val="clear" w:color="auto" w:fill="FFFFFF"/>
                <w:vertAlign w:val="superscript"/>
                <w:lang w:val="pl-PL"/>
              </w:rPr>
              <w:t>2</w:t>
            </w:r>
            <w:r w:rsidR="00975E32" w:rsidRPr="0059773D">
              <w:rPr>
                <w:shd w:val="clear" w:color="auto" w:fill="FFFFFF"/>
                <w:lang w:val="pl-PL"/>
              </w:rPr>
              <w:t>.</w:t>
            </w:r>
            <w:r w:rsidR="0059773D">
              <w:rPr>
                <w:shd w:val="clear" w:color="auto" w:fill="FFFFFF"/>
                <w:lang w:val="pl-PL"/>
              </w:rPr>
              <w:t xml:space="preserve"> Na płytach położona dodatkowa warstwa dźwiękochłonna o grubości 50 mm.</w:t>
            </w:r>
          </w:p>
          <w:p w14:paraId="265792BB" w14:textId="6BDA23C2" w:rsidR="000029F1" w:rsidRPr="0059773D" w:rsidRDefault="00975E32" w:rsidP="000029F1">
            <w:pPr>
              <w:pStyle w:val="3cTABELAdolewej"/>
              <w:rPr>
                <w:shd w:val="clear" w:color="auto" w:fill="FFFFFF"/>
                <w:lang w:val="pl-PL"/>
              </w:rPr>
            </w:pPr>
            <w:r w:rsidRPr="0059773D">
              <w:rPr>
                <w:b/>
                <w:bCs/>
                <w:shd w:val="clear" w:color="auto" w:fill="FFFFFF"/>
                <w:lang w:val="pl-PL"/>
              </w:rPr>
              <w:t>Klasa pochłaniania dźwięku:</w:t>
            </w:r>
            <w:r w:rsidRPr="0059773D">
              <w:rPr>
                <w:shd w:val="clear" w:color="auto" w:fill="FFFFFF"/>
                <w:lang w:val="pl-PL"/>
              </w:rPr>
              <w:t xml:space="preserve"> A</w:t>
            </w:r>
          </w:p>
          <w:p w14:paraId="7AD4CA01" w14:textId="20DE9C0F" w:rsidR="000029F1" w:rsidRPr="0059773D" w:rsidRDefault="00975E32" w:rsidP="000029F1">
            <w:pPr>
              <w:pStyle w:val="3cTABELAdolewej"/>
              <w:rPr>
                <w:b/>
                <w:bCs/>
                <w:sz w:val="20"/>
                <w:szCs w:val="20"/>
                <w:lang w:val="pl-PL"/>
              </w:rPr>
            </w:pPr>
            <w:r w:rsidRPr="0059773D">
              <w:rPr>
                <w:b/>
                <w:bCs/>
                <w:sz w:val="20"/>
                <w:szCs w:val="20"/>
                <w:lang w:val="pl-PL"/>
              </w:rPr>
              <w:t xml:space="preserve">Współczynnik pochłaniania dźwięku (montaż E-200): </w:t>
            </w:r>
          </w:p>
          <w:tbl>
            <w:tblPr>
              <w:tblStyle w:val="Tabela-Siatka"/>
              <w:tblW w:w="5698" w:type="dxa"/>
              <w:tblLayout w:type="fixed"/>
              <w:tblLook w:val="04A0" w:firstRow="1" w:lastRow="0" w:firstColumn="1" w:lastColumn="0" w:noHBand="0" w:noVBand="1"/>
            </w:tblPr>
            <w:tblGrid>
              <w:gridCol w:w="879"/>
              <w:gridCol w:w="803"/>
              <w:gridCol w:w="803"/>
              <w:gridCol w:w="803"/>
              <w:gridCol w:w="803"/>
              <w:gridCol w:w="803"/>
              <w:gridCol w:w="804"/>
            </w:tblGrid>
            <w:tr w:rsidR="000029F1" w:rsidRPr="0059773D" w14:paraId="1CF232EC" w14:textId="77777777" w:rsidTr="00A43665">
              <w:tc>
                <w:tcPr>
                  <w:tcW w:w="879" w:type="dxa"/>
                </w:tcPr>
                <w:p w14:paraId="505693CE" w14:textId="77777777" w:rsidR="000029F1" w:rsidRPr="0059773D" w:rsidRDefault="000029F1" w:rsidP="000029F1">
                  <w:pPr>
                    <w:pStyle w:val="3cTABELAdolewej"/>
                    <w:rPr>
                      <w:szCs w:val="20"/>
                      <w:lang w:val="pl-PL"/>
                    </w:rPr>
                  </w:pPr>
                  <w:r w:rsidRPr="0059773D">
                    <w:rPr>
                      <w:szCs w:val="20"/>
                      <w:lang w:val="pl-PL"/>
                    </w:rPr>
                    <w:t>1/1okt</w:t>
                  </w:r>
                </w:p>
              </w:tc>
              <w:tc>
                <w:tcPr>
                  <w:tcW w:w="803" w:type="dxa"/>
                </w:tcPr>
                <w:p w14:paraId="24712107" w14:textId="77777777" w:rsidR="000029F1" w:rsidRPr="0059773D" w:rsidRDefault="000029F1" w:rsidP="000029F1">
                  <w:pPr>
                    <w:pStyle w:val="3cTABELAdolewej"/>
                    <w:rPr>
                      <w:szCs w:val="20"/>
                      <w:lang w:val="pl-PL"/>
                    </w:rPr>
                  </w:pPr>
                  <w:r w:rsidRPr="0059773D">
                    <w:rPr>
                      <w:szCs w:val="20"/>
                      <w:lang w:val="pl-PL"/>
                    </w:rPr>
                    <w:t>125Hz</w:t>
                  </w:r>
                </w:p>
              </w:tc>
              <w:tc>
                <w:tcPr>
                  <w:tcW w:w="803" w:type="dxa"/>
                </w:tcPr>
                <w:p w14:paraId="230CBF32" w14:textId="77777777" w:rsidR="000029F1" w:rsidRPr="0059773D" w:rsidRDefault="000029F1" w:rsidP="000029F1">
                  <w:pPr>
                    <w:pStyle w:val="3cTABELAdolewej"/>
                    <w:rPr>
                      <w:szCs w:val="20"/>
                      <w:lang w:val="pl-PL"/>
                    </w:rPr>
                  </w:pPr>
                  <w:r w:rsidRPr="0059773D">
                    <w:rPr>
                      <w:szCs w:val="20"/>
                      <w:lang w:val="pl-PL"/>
                    </w:rPr>
                    <w:t>250Hz</w:t>
                  </w:r>
                </w:p>
              </w:tc>
              <w:tc>
                <w:tcPr>
                  <w:tcW w:w="803" w:type="dxa"/>
                </w:tcPr>
                <w:p w14:paraId="3B0F96BD" w14:textId="77777777" w:rsidR="000029F1" w:rsidRPr="0059773D" w:rsidRDefault="000029F1" w:rsidP="000029F1">
                  <w:pPr>
                    <w:pStyle w:val="3cTABELAdolewej"/>
                    <w:rPr>
                      <w:szCs w:val="20"/>
                      <w:lang w:val="pl-PL"/>
                    </w:rPr>
                  </w:pPr>
                  <w:r w:rsidRPr="0059773D">
                    <w:rPr>
                      <w:szCs w:val="20"/>
                      <w:lang w:val="pl-PL"/>
                    </w:rPr>
                    <w:t>500Hz</w:t>
                  </w:r>
                </w:p>
              </w:tc>
              <w:tc>
                <w:tcPr>
                  <w:tcW w:w="803" w:type="dxa"/>
                </w:tcPr>
                <w:p w14:paraId="6016A5A1" w14:textId="77777777" w:rsidR="000029F1" w:rsidRPr="0059773D" w:rsidRDefault="000029F1" w:rsidP="000029F1">
                  <w:pPr>
                    <w:pStyle w:val="3cTABELAdolewej"/>
                    <w:rPr>
                      <w:szCs w:val="20"/>
                      <w:lang w:val="pl-PL"/>
                    </w:rPr>
                  </w:pPr>
                  <w:r w:rsidRPr="0059773D">
                    <w:rPr>
                      <w:szCs w:val="20"/>
                      <w:lang w:val="pl-PL"/>
                    </w:rPr>
                    <w:t>1000Hz</w:t>
                  </w:r>
                </w:p>
              </w:tc>
              <w:tc>
                <w:tcPr>
                  <w:tcW w:w="803" w:type="dxa"/>
                </w:tcPr>
                <w:p w14:paraId="5FDCEA94" w14:textId="77777777" w:rsidR="000029F1" w:rsidRPr="0059773D" w:rsidRDefault="000029F1" w:rsidP="000029F1">
                  <w:pPr>
                    <w:pStyle w:val="3cTABELAdolewej"/>
                    <w:rPr>
                      <w:szCs w:val="20"/>
                      <w:lang w:val="pl-PL"/>
                    </w:rPr>
                  </w:pPr>
                  <w:r w:rsidRPr="0059773D">
                    <w:rPr>
                      <w:szCs w:val="20"/>
                      <w:lang w:val="pl-PL"/>
                    </w:rPr>
                    <w:t>2000Hz</w:t>
                  </w:r>
                </w:p>
              </w:tc>
              <w:tc>
                <w:tcPr>
                  <w:tcW w:w="804" w:type="dxa"/>
                </w:tcPr>
                <w:p w14:paraId="3920087B" w14:textId="77777777" w:rsidR="000029F1" w:rsidRPr="0059773D" w:rsidRDefault="000029F1" w:rsidP="000029F1">
                  <w:pPr>
                    <w:pStyle w:val="3cTABELAdolewej"/>
                    <w:rPr>
                      <w:szCs w:val="20"/>
                      <w:lang w:val="pl-PL"/>
                    </w:rPr>
                  </w:pPr>
                  <w:r w:rsidRPr="0059773D">
                    <w:rPr>
                      <w:szCs w:val="20"/>
                      <w:lang w:val="pl-PL"/>
                    </w:rPr>
                    <w:t>4000Hz</w:t>
                  </w:r>
                </w:p>
              </w:tc>
            </w:tr>
            <w:tr w:rsidR="000029F1" w:rsidRPr="0059773D" w14:paraId="7C0BE602" w14:textId="77777777" w:rsidTr="007D5EBB">
              <w:tc>
                <w:tcPr>
                  <w:tcW w:w="879" w:type="dxa"/>
                </w:tcPr>
                <w:p w14:paraId="12985237" w14:textId="77777777" w:rsidR="000029F1" w:rsidRPr="0059773D" w:rsidRDefault="000029F1" w:rsidP="000029F1">
                  <w:pPr>
                    <w:pStyle w:val="3cTABELAdolewej"/>
                    <w:rPr>
                      <w:szCs w:val="20"/>
                      <w:lang w:val="pl-PL"/>
                    </w:rPr>
                  </w:pPr>
                  <w:r w:rsidRPr="0059773D">
                    <w:rPr>
                      <w:szCs w:val="20"/>
                      <w:lang w:val="pl-PL"/>
                    </w:rPr>
                    <w:sym w:font="Symbol" w:char="F061"/>
                  </w:r>
                  <w:r w:rsidRPr="0059773D">
                    <w:rPr>
                      <w:szCs w:val="20"/>
                      <w:vertAlign w:val="subscript"/>
                      <w:lang w:val="pl-PL"/>
                    </w:rPr>
                    <w:t>p</w:t>
                  </w:r>
                </w:p>
              </w:tc>
              <w:tc>
                <w:tcPr>
                  <w:tcW w:w="803" w:type="dxa"/>
                  <w:vAlign w:val="bottom"/>
                </w:tcPr>
                <w:p w14:paraId="7896D095" w14:textId="6BE34806" w:rsidR="000029F1" w:rsidRPr="0059773D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59773D">
                    <w:rPr>
                      <w:lang w:val="pl-PL"/>
                    </w:rPr>
                    <w:t>0,80</w:t>
                  </w:r>
                </w:p>
              </w:tc>
              <w:tc>
                <w:tcPr>
                  <w:tcW w:w="803" w:type="dxa"/>
                  <w:vAlign w:val="bottom"/>
                </w:tcPr>
                <w:p w14:paraId="4CCCE4B5" w14:textId="34754A90" w:rsidR="000029F1" w:rsidRPr="0059773D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59773D">
                    <w:rPr>
                      <w:lang w:val="pl-PL"/>
                    </w:rPr>
                    <w:t>0,95</w:t>
                  </w:r>
                </w:p>
              </w:tc>
              <w:tc>
                <w:tcPr>
                  <w:tcW w:w="803" w:type="dxa"/>
                  <w:vAlign w:val="bottom"/>
                </w:tcPr>
                <w:p w14:paraId="6B6EC1E7" w14:textId="0EF56D1D" w:rsidR="000029F1" w:rsidRPr="0059773D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59773D">
                    <w:rPr>
                      <w:lang w:val="pl-PL"/>
                    </w:rPr>
                    <w:t>0,95</w:t>
                  </w:r>
                </w:p>
              </w:tc>
              <w:tc>
                <w:tcPr>
                  <w:tcW w:w="803" w:type="dxa"/>
                  <w:vAlign w:val="bottom"/>
                </w:tcPr>
                <w:p w14:paraId="1311A612" w14:textId="3B299626" w:rsidR="000029F1" w:rsidRPr="0059773D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59773D">
                    <w:rPr>
                      <w:lang w:val="pl-PL"/>
                    </w:rPr>
                    <w:t>1,00</w:t>
                  </w:r>
                </w:p>
              </w:tc>
              <w:tc>
                <w:tcPr>
                  <w:tcW w:w="803" w:type="dxa"/>
                  <w:vAlign w:val="bottom"/>
                </w:tcPr>
                <w:p w14:paraId="271CAA6D" w14:textId="44B4BBEC" w:rsidR="000029F1" w:rsidRPr="0059773D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59773D">
                    <w:rPr>
                      <w:lang w:val="pl-PL"/>
                    </w:rPr>
                    <w:t>1,00</w:t>
                  </w:r>
                </w:p>
              </w:tc>
              <w:tc>
                <w:tcPr>
                  <w:tcW w:w="804" w:type="dxa"/>
                  <w:vAlign w:val="bottom"/>
                </w:tcPr>
                <w:p w14:paraId="11C2DFAF" w14:textId="07A17445" w:rsidR="000029F1" w:rsidRPr="0059773D" w:rsidRDefault="000029F1" w:rsidP="000029F1">
                  <w:pPr>
                    <w:pStyle w:val="3cTABELAdolewej"/>
                    <w:rPr>
                      <w:lang w:val="pl-PL"/>
                    </w:rPr>
                  </w:pPr>
                  <w:r w:rsidRPr="0059773D">
                    <w:rPr>
                      <w:lang w:val="pl-PL"/>
                    </w:rPr>
                    <w:t>0,95</w:t>
                  </w:r>
                </w:p>
              </w:tc>
            </w:tr>
          </w:tbl>
          <w:p w14:paraId="2D4532BC" w14:textId="5FD07E1C" w:rsidR="000029F1" w:rsidRPr="0059773D" w:rsidRDefault="00975E32" w:rsidP="000029F1">
            <w:pPr>
              <w:pStyle w:val="3cTABELAdolewej"/>
              <w:rPr>
                <w:shd w:val="clear" w:color="auto" w:fill="FFFFFF"/>
                <w:lang w:val="pl-PL"/>
              </w:rPr>
            </w:pPr>
            <w:r w:rsidRPr="0059773D">
              <w:rPr>
                <w:color w:val="000000" w:themeColor="text1"/>
                <w:szCs w:val="20"/>
                <w:lang w:val="pl-PL"/>
              </w:rPr>
              <w:br/>
            </w:r>
            <w:r w:rsidR="000029F1" w:rsidRPr="0059773D">
              <w:rPr>
                <w:b/>
                <w:bCs/>
                <w:shd w:val="clear" w:color="auto" w:fill="FFFFFF"/>
                <w:lang w:val="pl-PL"/>
              </w:rPr>
              <w:t>Klasa reakcji na ogień:</w:t>
            </w:r>
            <w:r w:rsidR="000029F1" w:rsidRPr="0059773D">
              <w:rPr>
                <w:shd w:val="clear" w:color="auto" w:fill="FFFFFF"/>
                <w:lang w:val="pl-PL"/>
              </w:rPr>
              <w:t xml:space="preserve"> </w:t>
            </w:r>
            <w:r w:rsidRPr="0059773D">
              <w:rPr>
                <w:shd w:val="clear" w:color="auto" w:fill="FFFFFF"/>
                <w:lang w:val="pl-PL"/>
              </w:rPr>
              <w:t>min. B-s</w:t>
            </w:r>
            <w:proofErr w:type="gramStart"/>
            <w:r w:rsidRPr="0059773D">
              <w:rPr>
                <w:shd w:val="clear" w:color="auto" w:fill="FFFFFF"/>
                <w:lang w:val="pl-PL"/>
              </w:rPr>
              <w:t>2,d</w:t>
            </w:r>
            <w:proofErr w:type="gramEnd"/>
            <w:r w:rsidRPr="0059773D">
              <w:rPr>
                <w:shd w:val="clear" w:color="auto" w:fill="FFFFFF"/>
                <w:lang w:val="pl-PL"/>
              </w:rPr>
              <w:t>0</w:t>
            </w:r>
          </w:p>
          <w:p w14:paraId="77482177" w14:textId="77777777" w:rsidR="000029F1" w:rsidRPr="0059773D" w:rsidRDefault="000029F1" w:rsidP="000029F1">
            <w:pPr>
              <w:pStyle w:val="3cTABELAdolewej"/>
              <w:jc w:val="center"/>
              <w:rPr>
                <w:shd w:val="clear" w:color="auto" w:fill="FFFFFF"/>
                <w:lang w:val="pl-PL"/>
              </w:rPr>
            </w:pPr>
            <w:r w:rsidRPr="0059773D">
              <w:rPr>
                <w:rFonts w:asciiTheme="minorHAnsi" w:hAnsiTheme="minorHAnsi" w:cs="Arial"/>
                <w:noProof/>
                <w:lang w:val="pl-PL" w:bidi="ar-SA"/>
              </w:rPr>
              <w:drawing>
                <wp:inline distT="0" distB="0" distL="0" distR="0" wp14:anchorId="0DEE1518" wp14:editId="01ABF85D">
                  <wp:extent cx="3348000" cy="2243161"/>
                  <wp:effectExtent l="0" t="0" r="5080" b="5080"/>
                  <wp:docPr id="83" name="Obraz 1" descr="C:\Users\Kocialkowska\Desktop\Sombra D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ocialkowska\Desktop\Sombra D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8000" cy="2243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278F00" w14:textId="2538C519" w:rsidR="000029F1" w:rsidRPr="0059773D" w:rsidRDefault="000029F1" w:rsidP="000029F1">
            <w:pPr>
              <w:pStyle w:val="3dTABELArodek"/>
              <w:rPr>
                <w:lang w:val="pl-PL"/>
              </w:rPr>
            </w:pPr>
            <w:r w:rsidRPr="0059773D">
              <w:rPr>
                <w:lang w:val="pl-PL"/>
              </w:rPr>
              <w:t xml:space="preserve">      Źródło: http://www.ecophon.com/</w:t>
            </w:r>
          </w:p>
        </w:tc>
        <w:tc>
          <w:tcPr>
            <w:tcW w:w="689" w:type="pct"/>
            <w:shd w:val="clear" w:color="auto" w:fill="auto"/>
          </w:tcPr>
          <w:p w14:paraId="35A5A43B" w14:textId="4ADB1260" w:rsidR="000029F1" w:rsidRPr="0059773D" w:rsidRDefault="000029F1" w:rsidP="000029F1">
            <w:pPr>
              <w:pStyle w:val="3cTABELAdolewej"/>
              <w:rPr>
                <w:lang w:val="pl-PL"/>
              </w:rPr>
            </w:pPr>
            <w:proofErr w:type="spellStart"/>
            <w:r w:rsidRPr="0059773D">
              <w:rPr>
                <w:szCs w:val="20"/>
                <w:lang w:val="pl-PL"/>
              </w:rPr>
              <w:t>Ecophon</w:t>
            </w:r>
            <w:proofErr w:type="spellEnd"/>
            <w:r w:rsidRPr="0059773D">
              <w:rPr>
                <w:szCs w:val="20"/>
                <w:lang w:val="pl-PL"/>
              </w:rPr>
              <w:t xml:space="preserve"> </w:t>
            </w:r>
            <w:proofErr w:type="spellStart"/>
            <w:r w:rsidRPr="0059773D">
              <w:rPr>
                <w:szCs w:val="20"/>
                <w:lang w:val="pl-PL"/>
              </w:rPr>
              <w:t>Sombra</w:t>
            </w:r>
            <w:proofErr w:type="spellEnd"/>
            <w:r w:rsidRPr="0059773D">
              <w:rPr>
                <w:szCs w:val="20"/>
                <w:lang w:val="pl-PL"/>
              </w:rPr>
              <w:t xml:space="preserve"> + </w:t>
            </w:r>
            <w:r w:rsidR="00B546ED" w:rsidRPr="0059773D">
              <w:rPr>
                <w:szCs w:val="20"/>
                <w:lang w:val="pl-PL"/>
              </w:rPr>
              <w:t xml:space="preserve">extra </w:t>
            </w:r>
            <w:proofErr w:type="spellStart"/>
            <w:r w:rsidR="00B546ED" w:rsidRPr="0059773D">
              <w:rPr>
                <w:szCs w:val="20"/>
                <w:lang w:val="pl-PL"/>
              </w:rPr>
              <w:t>bass</w:t>
            </w:r>
            <w:proofErr w:type="spellEnd"/>
          </w:p>
        </w:tc>
      </w:tr>
      <w:tr w:rsidR="000029F1" w:rsidRPr="006D063A" w14:paraId="765FD5EF" w14:textId="77777777" w:rsidTr="00BE29C7">
        <w:trPr>
          <w:trHeight w:val="1459"/>
        </w:trPr>
        <w:tc>
          <w:tcPr>
            <w:tcW w:w="271" w:type="pct"/>
            <w:shd w:val="clear" w:color="auto" w:fill="auto"/>
            <w:noWrap/>
          </w:tcPr>
          <w:p w14:paraId="5B31C45E" w14:textId="61A8943B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6</w:t>
            </w:r>
          </w:p>
        </w:tc>
        <w:tc>
          <w:tcPr>
            <w:tcW w:w="539" w:type="pct"/>
            <w:shd w:val="clear" w:color="auto" w:fill="auto"/>
            <w:noWrap/>
          </w:tcPr>
          <w:p w14:paraId="1F47294F" w14:textId="7BBE3CCD" w:rsidR="000029F1" w:rsidRPr="006D063A" w:rsidRDefault="000029F1" w:rsidP="000029F1">
            <w:pPr>
              <w:pStyle w:val="3cTABELAdolewej"/>
              <w:rPr>
                <w:b/>
                <w:lang w:val="pl-PL"/>
              </w:rPr>
            </w:pPr>
            <w:r w:rsidRPr="006D063A">
              <w:rPr>
                <w:b/>
                <w:lang w:val="pl-PL"/>
              </w:rPr>
              <w:t>UR1</w:t>
            </w:r>
          </w:p>
        </w:tc>
        <w:tc>
          <w:tcPr>
            <w:tcW w:w="3501" w:type="pct"/>
            <w:shd w:val="clear" w:color="auto" w:fill="auto"/>
          </w:tcPr>
          <w:p w14:paraId="4D39955A" w14:textId="48EFB11B" w:rsidR="000029F1" w:rsidRPr="006D063A" w:rsidRDefault="000029F1" w:rsidP="000029F1">
            <w:pPr>
              <w:pStyle w:val="3cTABELAdolewej"/>
              <w:jc w:val="both"/>
              <w:rPr>
                <w:lang w:val="pl-PL"/>
              </w:rPr>
            </w:pPr>
            <w:r w:rsidRPr="006D063A">
              <w:rPr>
                <w:lang w:val="pl-PL"/>
              </w:rPr>
              <w:t xml:space="preserve">Panel </w:t>
            </w:r>
            <w:r w:rsidR="00527598">
              <w:rPr>
                <w:lang w:val="pl-PL"/>
              </w:rPr>
              <w:t>odbijający dźwięk</w:t>
            </w:r>
            <w:r w:rsidRPr="006D063A">
              <w:rPr>
                <w:lang w:val="pl-PL"/>
              </w:rPr>
              <w:t>. Możliwość zawieszenia paneli pod zadanym kątem nachylenia, pozwala na odpowiednie kształtowanie parametrów akustycznych sali, w zależności od wymagań danego wnętrza. Masa powierzchniowa ok. 15 kg/m2.</w:t>
            </w:r>
          </w:p>
          <w:p w14:paraId="35238C24" w14:textId="77777777" w:rsidR="000029F1" w:rsidRPr="006D063A" w:rsidRDefault="000029F1" w:rsidP="000029F1">
            <w:pPr>
              <w:pStyle w:val="3cTABELAdolewej"/>
              <w:rPr>
                <w:lang w:val="pl-PL"/>
              </w:rPr>
            </w:pPr>
          </w:p>
          <w:p w14:paraId="08088967" w14:textId="2FC410E1" w:rsidR="000029F1" w:rsidRPr="006D063A" w:rsidRDefault="000029F1" w:rsidP="000029F1">
            <w:pPr>
              <w:jc w:val="center"/>
            </w:pPr>
            <w:r w:rsidRPr="006D063A">
              <w:rPr>
                <w:noProof/>
              </w:rPr>
              <w:lastRenderedPageBreak/>
              <w:drawing>
                <wp:inline distT="0" distB="0" distL="0" distR="0" wp14:anchorId="0FC84C60" wp14:editId="1226C10A">
                  <wp:extent cx="2656936" cy="2614140"/>
                  <wp:effectExtent l="0" t="0" r="0" b="0"/>
                  <wp:docPr id="77" name="Obraz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263" cy="2622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9" w:type="pct"/>
            <w:shd w:val="clear" w:color="auto" w:fill="auto"/>
          </w:tcPr>
          <w:p w14:paraId="4A8BF5C1" w14:textId="73C85F04" w:rsidR="000029F1" w:rsidRPr="006D063A" w:rsidRDefault="000029F1" w:rsidP="000029F1">
            <w:pPr>
              <w:pStyle w:val="3cTABELAdolewej"/>
              <w:rPr>
                <w:lang w:val="pl-PL"/>
              </w:rPr>
            </w:pPr>
            <w:proofErr w:type="spellStart"/>
            <w:r w:rsidRPr="006D063A">
              <w:rPr>
                <w:lang w:val="pl-PL"/>
              </w:rPr>
              <w:lastRenderedPageBreak/>
              <w:t>Architected</w:t>
            </w:r>
            <w:proofErr w:type="spellEnd"/>
            <w:r w:rsidRPr="006D063A">
              <w:rPr>
                <w:lang w:val="pl-PL"/>
              </w:rPr>
              <w:t xml:space="preserve"> Sound </w:t>
            </w:r>
            <w:proofErr w:type="spellStart"/>
            <w:r w:rsidRPr="006D063A">
              <w:rPr>
                <w:lang w:val="pl-PL"/>
              </w:rPr>
              <w:t>Reflex</w:t>
            </w:r>
            <w:proofErr w:type="spellEnd"/>
            <w:r w:rsidRPr="006D063A">
              <w:rPr>
                <w:lang w:val="pl-PL"/>
              </w:rPr>
              <w:t xml:space="preserve"> Panel </w:t>
            </w:r>
          </w:p>
        </w:tc>
      </w:tr>
      <w:tr w:rsidR="002C55B2" w:rsidRPr="006D063A" w14:paraId="0A6060A0" w14:textId="77777777" w:rsidTr="00BE29C7">
        <w:trPr>
          <w:trHeight w:val="1459"/>
        </w:trPr>
        <w:tc>
          <w:tcPr>
            <w:tcW w:w="271" w:type="pct"/>
            <w:shd w:val="clear" w:color="auto" w:fill="auto"/>
            <w:noWrap/>
          </w:tcPr>
          <w:p w14:paraId="75E4DF09" w14:textId="2E67800A" w:rsidR="002C55B2" w:rsidRPr="006D063A" w:rsidRDefault="002C55B2" w:rsidP="000029F1">
            <w:pPr>
              <w:pStyle w:val="3cTABELAdolewej"/>
              <w:rPr>
                <w:b/>
                <w:lang w:val="pl-PL"/>
              </w:rPr>
            </w:pPr>
            <w:r>
              <w:rPr>
                <w:b/>
                <w:lang w:val="pl-PL"/>
              </w:rPr>
              <w:t>7</w:t>
            </w:r>
          </w:p>
        </w:tc>
        <w:tc>
          <w:tcPr>
            <w:tcW w:w="539" w:type="pct"/>
            <w:shd w:val="clear" w:color="auto" w:fill="auto"/>
            <w:noWrap/>
          </w:tcPr>
          <w:p w14:paraId="684D4445" w14:textId="3DCC9AE8" w:rsidR="002C55B2" w:rsidRPr="006D063A" w:rsidRDefault="002C55B2" w:rsidP="000029F1">
            <w:pPr>
              <w:pStyle w:val="3cTABELAdolewej"/>
              <w:rPr>
                <w:b/>
                <w:lang w:val="pl-PL"/>
              </w:rPr>
            </w:pPr>
            <w:r>
              <w:rPr>
                <w:b/>
                <w:lang w:val="pl-PL"/>
              </w:rPr>
              <w:t>SA2</w:t>
            </w:r>
          </w:p>
        </w:tc>
        <w:tc>
          <w:tcPr>
            <w:tcW w:w="3501" w:type="pct"/>
            <w:shd w:val="clear" w:color="auto" w:fill="auto"/>
          </w:tcPr>
          <w:p w14:paraId="6177DC6D" w14:textId="77777777" w:rsidR="002C55B2" w:rsidRDefault="002C55B2" w:rsidP="002C55B2">
            <w:pPr>
              <w:pStyle w:val="3cTABELAdolewej"/>
              <w:rPr>
                <w:lang w:val="pl-PL"/>
              </w:rPr>
            </w:pPr>
            <w:r w:rsidRPr="002C55B2">
              <w:rPr>
                <w:lang w:val="pl-PL"/>
              </w:rPr>
              <w:t>Kolorowa płyta sufitowa</w:t>
            </w:r>
            <w:r>
              <w:rPr>
                <w:lang w:val="pl-PL"/>
              </w:rPr>
              <w:t xml:space="preserve"> </w:t>
            </w:r>
            <w:r w:rsidRPr="002C55B2">
              <w:rPr>
                <w:lang w:val="pl-PL"/>
              </w:rPr>
              <w:t>wykorzystując</w:t>
            </w:r>
            <w:r>
              <w:rPr>
                <w:lang w:val="pl-PL"/>
              </w:rPr>
              <w:t>a</w:t>
            </w:r>
            <w:r w:rsidRPr="002C55B2">
              <w:rPr>
                <w:lang w:val="pl-PL"/>
              </w:rPr>
              <w:t xml:space="preserve"> standardową konstrukcję T24 i T15.</w:t>
            </w:r>
          </w:p>
          <w:p w14:paraId="75AEC186" w14:textId="77777777" w:rsidR="002C55B2" w:rsidRDefault="002C55B2" w:rsidP="002C55B2">
            <w:pPr>
              <w:pStyle w:val="3cTABELAdolewej"/>
              <w:rPr>
                <w:lang w:val="pl-PL"/>
              </w:rPr>
            </w:pPr>
          </w:p>
          <w:p w14:paraId="7740E966" w14:textId="3E7714A6" w:rsidR="002C55B2" w:rsidRPr="006D063A" w:rsidRDefault="002C55B2" w:rsidP="002C55B2">
            <w:pPr>
              <w:pStyle w:val="3cTABELAdolewej"/>
              <w:rPr>
                <w:lang w:val="pl-PL"/>
              </w:rPr>
            </w:pPr>
            <w:r w:rsidRPr="0059773D">
              <w:rPr>
                <w:b/>
                <w:bCs/>
                <w:shd w:val="clear" w:color="auto" w:fill="FFFFFF"/>
                <w:lang w:val="pl-PL"/>
              </w:rPr>
              <w:t>Klasa pochłaniania dźwięku:</w:t>
            </w:r>
            <w:r w:rsidRPr="0059773D">
              <w:rPr>
                <w:shd w:val="clear" w:color="auto" w:fill="FFFFFF"/>
                <w:lang w:val="pl-PL"/>
              </w:rPr>
              <w:t xml:space="preserve"> </w:t>
            </w:r>
            <w:r>
              <w:rPr>
                <w:shd w:val="clear" w:color="auto" w:fill="FFFFFF"/>
                <w:lang w:val="pl-PL"/>
              </w:rPr>
              <w:t>B przy montażu E-200.</w:t>
            </w:r>
          </w:p>
        </w:tc>
        <w:tc>
          <w:tcPr>
            <w:tcW w:w="689" w:type="pct"/>
            <w:shd w:val="clear" w:color="auto" w:fill="auto"/>
          </w:tcPr>
          <w:p w14:paraId="1046E232" w14:textId="4B6248DE" w:rsidR="002C55B2" w:rsidRPr="006D063A" w:rsidRDefault="002C55B2" w:rsidP="000029F1">
            <w:pPr>
              <w:pStyle w:val="3cTABELAdolewej"/>
              <w:rPr>
                <w:lang w:val="pl-PL"/>
              </w:rPr>
            </w:pPr>
            <w:proofErr w:type="spellStart"/>
            <w:r w:rsidRPr="006D063A">
              <w:rPr>
                <w:lang w:val="pl-PL"/>
              </w:rPr>
              <w:t>Architected</w:t>
            </w:r>
            <w:proofErr w:type="spellEnd"/>
            <w:r w:rsidRPr="006D063A">
              <w:rPr>
                <w:lang w:val="pl-PL"/>
              </w:rPr>
              <w:t xml:space="preserve"> Sound</w:t>
            </w:r>
            <w:r w:rsidRPr="002C55B2">
              <w:rPr>
                <w:lang w:val="pl-PL"/>
              </w:rPr>
              <w:t xml:space="preserve"> </w:t>
            </w:r>
            <w:proofErr w:type="spellStart"/>
            <w:r w:rsidRPr="002C55B2">
              <w:rPr>
                <w:lang w:val="pl-PL"/>
              </w:rPr>
              <w:t>Ceiling</w:t>
            </w:r>
            <w:proofErr w:type="spellEnd"/>
            <w:r w:rsidRPr="002C55B2">
              <w:rPr>
                <w:lang w:val="pl-PL"/>
              </w:rPr>
              <w:t xml:space="preserve"> </w:t>
            </w:r>
            <w:proofErr w:type="spellStart"/>
            <w:r w:rsidRPr="002C55B2">
              <w:rPr>
                <w:lang w:val="pl-PL"/>
              </w:rPr>
              <w:t>Tile</w:t>
            </w:r>
            <w:proofErr w:type="spellEnd"/>
          </w:p>
        </w:tc>
      </w:tr>
    </w:tbl>
    <w:p w14:paraId="60C896B5" w14:textId="77777777" w:rsidR="00851218" w:rsidRPr="006D063A" w:rsidRDefault="00851218" w:rsidP="00972D07">
      <w:pPr>
        <w:pStyle w:val="Tekstgwny"/>
        <w:rPr>
          <w:b/>
        </w:rPr>
      </w:pPr>
    </w:p>
    <w:p w14:paraId="70983C6E" w14:textId="7B4EEEAB" w:rsidR="00434181" w:rsidRPr="006D063A" w:rsidRDefault="00434181" w:rsidP="00434181">
      <w:pPr>
        <w:pStyle w:val="Nagwek1"/>
      </w:pPr>
      <w:bookmarkStart w:id="63" w:name="_Toc103255103"/>
      <w:bookmarkStart w:id="64" w:name="_Toc103255154"/>
      <w:bookmarkStart w:id="65" w:name="_Toc152253992"/>
      <w:bookmarkStart w:id="66" w:name="_Toc155082407"/>
      <w:r w:rsidRPr="006D063A">
        <w:t>Bibliografia</w:t>
      </w:r>
      <w:bookmarkEnd w:id="63"/>
      <w:bookmarkEnd w:id="64"/>
      <w:bookmarkEnd w:id="65"/>
      <w:bookmarkEnd w:id="66"/>
    </w:p>
    <w:sdt>
      <w:sdtPr>
        <w:rPr>
          <w:rFonts w:ascii="Times New Roman" w:eastAsia="Times New Roman" w:hAnsi="Times New Roman" w:cs="Times New Roman"/>
          <w:b/>
          <w:bCs/>
          <w:szCs w:val="24"/>
          <w:lang w:eastAsia="en-US"/>
        </w:rPr>
        <w:id w:val="-1679960875"/>
        <w:docPartObj>
          <w:docPartGallery w:val="Bibliographies"/>
          <w:docPartUnique/>
        </w:docPartObj>
      </w:sdtPr>
      <w:sdtEndPr>
        <w:rPr>
          <w:rFonts w:ascii="Calibri Light" w:hAnsi="Calibri Light"/>
          <w:b w:val="0"/>
          <w:bCs w:val="0"/>
        </w:rPr>
      </w:sdtEndPr>
      <w:sdtContent>
        <w:sdt>
          <w:sdtPr>
            <w:rPr>
              <w:rFonts w:eastAsia="Times New Roman" w:cs="Times New Roman"/>
              <w:szCs w:val="24"/>
              <w:lang w:eastAsia="en-US"/>
            </w:rPr>
            <w:id w:val="111145805"/>
            <w:bibliography/>
          </w:sdtPr>
          <w:sdtContent>
            <w:p w14:paraId="2EEEBFC7" w14:textId="77777777" w:rsidR="00E84064" w:rsidRPr="00E84064" w:rsidRDefault="00994961" w:rsidP="00E84064">
              <w:pPr>
                <w:pStyle w:val="Bibliografia0"/>
                <w:ind w:left="720" w:hanging="720"/>
                <w:rPr>
                  <w:noProof/>
                  <w:szCs w:val="24"/>
                  <w:lang w:val="en-US"/>
                </w:rPr>
              </w:pPr>
              <w:r w:rsidRPr="006D063A">
                <w:fldChar w:fldCharType="begin"/>
              </w:r>
              <w:r w:rsidRPr="000E6883">
                <w:rPr>
                  <w:lang w:val="en-US"/>
                </w:rPr>
                <w:instrText>BIBLIOGRAPHY</w:instrText>
              </w:r>
              <w:r w:rsidRPr="006D063A">
                <w:fldChar w:fldCharType="separate"/>
              </w:r>
              <w:r w:rsidR="00E84064" w:rsidRPr="00E84064">
                <w:rPr>
                  <w:noProof/>
                  <w:lang w:val="en-US"/>
                </w:rPr>
                <w:t xml:space="preserve">Barron, M. i Lee, L.‐J. (1988). Energy relations in concert auditoriums. I. </w:t>
              </w:r>
              <w:r w:rsidR="00E84064" w:rsidRPr="00E84064">
                <w:rPr>
                  <w:i/>
                  <w:iCs/>
                  <w:noProof/>
                  <w:lang w:val="en-US"/>
                </w:rPr>
                <w:t>The Journal of the Acoustical Society of America, 84</w:t>
              </w:r>
              <w:r w:rsidR="00E84064" w:rsidRPr="00E84064">
                <w:rPr>
                  <w:noProof/>
                  <w:lang w:val="en-US"/>
                </w:rPr>
                <w:t>(2), strony 618-628.</w:t>
              </w:r>
            </w:p>
            <w:p w14:paraId="18401248" w14:textId="77777777" w:rsidR="00E84064" w:rsidRPr="00E84064" w:rsidRDefault="00E84064" w:rsidP="00E84064">
              <w:pPr>
                <w:pStyle w:val="Bibliografia0"/>
                <w:ind w:left="720" w:hanging="720"/>
                <w:rPr>
                  <w:noProof/>
                  <w:lang w:val="en-US"/>
                </w:rPr>
              </w:pPr>
              <w:r w:rsidRPr="00E84064">
                <w:rPr>
                  <w:noProof/>
                  <w:lang w:val="en-US"/>
                </w:rPr>
                <w:t xml:space="preserve">Beranek, L. L. (1995). </w:t>
              </w:r>
              <w:r w:rsidRPr="00E84064">
                <w:rPr>
                  <w:i/>
                  <w:iCs/>
                  <w:noProof/>
                  <w:lang w:val="en-US"/>
                </w:rPr>
                <w:t>How they sound: Concert and opera halls.</w:t>
              </w:r>
              <w:r w:rsidRPr="00E84064">
                <w:rPr>
                  <w:noProof/>
                  <w:lang w:val="en-US"/>
                </w:rPr>
                <w:t xml:space="preserve"> American Institute of Physics.</w:t>
              </w:r>
            </w:p>
            <w:p w14:paraId="6D0A1797" w14:textId="77777777" w:rsidR="00E84064" w:rsidRPr="00E84064" w:rsidRDefault="00E84064" w:rsidP="00E84064">
              <w:pPr>
                <w:pStyle w:val="Bibliografia0"/>
                <w:ind w:left="720" w:hanging="720"/>
                <w:rPr>
                  <w:noProof/>
                  <w:lang w:val="en-US"/>
                </w:rPr>
              </w:pPr>
              <w:r w:rsidRPr="00E84064">
                <w:rPr>
                  <w:noProof/>
                  <w:lang w:val="en-US"/>
                </w:rPr>
                <w:t xml:space="preserve">DIN 18041. (2015). </w:t>
              </w:r>
              <w:r w:rsidRPr="00E84064">
                <w:rPr>
                  <w:i/>
                  <w:iCs/>
                  <w:noProof/>
                  <w:lang w:val="en-US"/>
                </w:rPr>
                <w:t>Hörsamkeit in Räumen - Vorgaben und Hinweise für die Planung.</w:t>
              </w:r>
              <w:r w:rsidRPr="00E84064">
                <w:rPr>
                  <w:noProof/>
                  <w:lang w:val="en-US"/>
                </w:rPr>
                <w:t xml:space="preserve"> -: -.</w:t>
              </w:r>
            </w:p>
            <w:p w14:paraId="3737E7FA" w14:textId="77777777" w:rsidR="00E84064" w:rsidRDefault="00E84064" w:rsidP="00E84064">
              <w:pPr>
                <w:pStyle w:val="Bibliografia0"/>
                <w:ind w:left="720" w:hanging="720"/>
                <w:rPr>
                  <w:noProof/>
                  <w:lang w:val="en-GB"/>
                </w:rPr>
              </w:pPr>
              <w:r>
                <w:rPr>
                  <w:noProof/>
                  <w:lang w:val="en-GB"/>
                </w:rPr>
                <w:t xml:space="preserve">Dolby Laboratories. (2003). </w:t>
              </w:r>
              <w:r>
                <w:rPr>
                  <w:i/>
                  <w:iCs/>
                  <w:noProof/>
                  <w:lang w:val="en-GB"/>
                </w:rPr>
                <w:t>Dolby 5.1-Channel Music Production Guidelines.</w:t>
              </w:r>
              <w:r>
                <w:rPr>
                  <w:noProof/>
                  <w:lang w:val="en-GB"/>
                </w:rPr>
                <w:t xml:space="preserve"> </w:t>
              </w:r>
            </w:p>
            <w:p w14:paraId="76CB3FDA" w14:textId="77777777" w:rsidR="00E84064" w:rsidRPr="00E84064" w:rsidRDefault="00E84064" w:rsidP="00E84064">
              <w:pPr>
                <w:pStyle w:val="Bibliografia0"/>
                <w:ind w:left="720" w:hanging="720"/>
                <w:rPr>
                  <w:noProof/>
                  <w:lang w:val="en-US"/>
                </w:rPr>
              </w:pPr>
              <w:r w:rsidRPr="00E84064">
                <w:rPr>
                  <w:noProof/>
                  <w:lang w:val="en-US"/>
                </w:rPr>
                <w:t xml:space="preserve">Dolby Production Service. (2015). </w:t>
              </w:r>
              <w:r w:rsidRPr="00E84064">
                <w:rPr>
                  <w:i/>
                  <w:iCs/>
                  <w:noProof/>
                  <w:lang w:val="en-US"/>
                </w:rPr>
                <w:t>Studio Approval Requirements For Mixing All Dolby Theatrical Formats rev18.</w:t>
              </w:r>
              <w:r w:rsidRPr="00E84064">
                <w:rPr>
                  <w:noProof/>
                  <w:lang w:val="en-US"/>
                </w:rPr>
                <w:t xml:space="preserve"> San Francisco.</w:t>
              </w:r>
            </w:p>
            <w:p w14:paraId="6E5D8CD2" w14:textId="77777777" w:rsidR="00E84064" w:rsidRPr="00E84064" w:rsidRDefault="00E84064" w:rsidP="00E84064">
              <w:pPr>
                <w:pStyle w:val="Bibliografia0"/>
                <w:ind w:left="720" w:hanging="720"/>
                <w:rPr>
                  <w:noProof/>
                  <w:lang w:val="en-US"/>
                </w:rPr>
              </w:pPr>
              <w:r w:rsidRPr="00E84064">
                <w:rPr>
                  <w:noProof/>
                  <w:lang w:val="en-US"/>
                </w:rPr>
                <w:t xml:space="preserve">EBU Tech. 3276 - 2nd edition. (1998). </w:t>
              </w:r>
              <w:r w:rsidRPr="00E84064">
                <w:rPr>
                  <w:i/>
                  <w:iCs/>
                  <w:noProof/>
                  <w:lang w:val="en-US"/>
                </w:rPr>
                <w:t>Listening conditions for the assessment of sound.</w:t>
              </w:r>
              <w:r w:rsidRPr="00E84064">
                <w:rPr>
                  <w:noProof/>
                  <w:lang w:val="en-US"/>
                </w:rPr>
                <w:t xml:space="preserve"> European Broadcasting Union.</w:t>
              </w:r>
            </w:p>
            <w:p w14:paraId="15F05398" w14:textId="77777777" w:rsidR="00E84064" w:rsidRDefault="00E84064" w:rsidP="00E84064">
              <w:pPr>
                <w:pStyle w:val="Bibliografia0"/>
                <w:ind w:left="720" w:hanging="720"/>
                <w:rPr>
                  <w:noProof/>
                  <w:lang w:val="en-GB"/>
                </w:rPr>
              </w:pPr>
              <w:r>
                <w:rPr>
                  <w:noProof/>
                  <w:lang w:val="en-GB"/>
                </w:rPr>
                <w:t xml:space="preserve">Everest, A. (2001). </w:t>
              </w:r>
              <w:r>
                <w:rPr>
                  <w:i/>
                  <w:iCs/>
                  <w:noProof/>
                  <w:lang w:val="en-GB"/>
                </w:rPr>
                <w:t>The master handbook of acoustics.</w:t>
              </w:r>
              <w:r>
                <w:rPr>
                  <w:noProof/>
                  <w:lang w:val="en-GB"/>
                </w:rPr>
                <w:t xml:space="preserve"> New York: McGraw-Hill.</w:t>
              </w:r>
            </w:p>
            <w:p w14:paraId="3FC3B913" w14:textId="77777777" w:rsidR="00E84064" w:rsidRPr="00E84064" w:rsidRDefault="00E84064" w:rsidP="00E84064">
              <w:pPr>
                <w:pStyle w:val="Bibliografia0"/>
                <w:ind w:left="720" w:hanging="720"/>
                <w:rPr>
                  <w:noProof/>
                  <w:lang w:val="en-US"/>
                </w:rPr>
              </w:pPr>
              <w:r w:rsidRPr="00E84064">
                <w:rPr>
                  <w:noProof/>
                  <w:lang w:val="en-US"/>
                </w:rPr>
                <w:t xml:space="preserve">ISO/R 1996. (1971). </w:t>
              </w:r>
              <w:r w:rsidRPr="00E84064">
                <w:rPr>
                  <w:i/>
                  <w:iCs/>
                  <w:noProof/>
                  <w:lang w:val="en-US"/>
                </w:rPr>
                <w:t>Assessment of noise with respect to community response.</w:t>
              </w:r>
              <w:r w:rsidRPr="00E84064">
                <w:rPr>
                  <w:noProof/>
                  <w:lang w:val="en-US"/>
                </w:rPr>
                <w:t xml:space="preserve"> International Organization for Standadization.</w:t>
              </w:r>
            </w:p>
            <w:p w14:paraId="529FD2FC" w14:textId="77777777" w:rsidR="00E84064" w:rsidRPr="00E84064" w:rsidRDefault="00E84064" w:rsidP="00E84064">
              <w:pPr>
                <w:pStyle w:val="Bibliografia0"/>
                <w:ind w:left="720" w:hanging="720"/>
                <w:rPr>
                  <w:noProof/>
                  <w:lang w:val="en-US"/>
                </w:rPr>
              </w:pPr>
              <w:r w:rsidRPr="00E84064">
                <w:rPr>
                  <w:noProof/>
                  <w:lang w:val="en-US"/>
                </w:rPr>
                <w:t xml:space="preserve">ITU-R. (2012). </w:t>
              </w:r>
              <w:r w:rsidRPr="00E84064">
                <w:rPr>
                  <w:i/>
                  <w:iCs/>
                  <w:noProof/>
                  <w:lang w:val="en-US"/>
                </w:rPr>
                <w:t>BS.775 : Multichannel stereophonic sound system with and without accompanying picture.</w:t>
              </w:r>
              <w:r w:rsidRPr="00E84064">
                <w:rPr>
                  <w:noProof/>
                  <w:lang w:val="en-US"/>
                </w:rPr>
                <w:t xml:space="preserve"> </w:t>
              </w:r>
            </w:p>
            <w:p w14:paraId="586DF984" w14:textId="77777777" w:rsidR="00E84064" w:rsidRDefault="00E84064" w:rsidP="00E84064">
              <w:pPr>
                <w:pStyle w:val="Bibliografia0"/>
                <w:ind w:left="720" w:hanging="720"/>
                <w:rPr>
                  <w:noProof/>
                </w:rPr>
              </w:pPr>
              <w:r>
                <w:rPr>
                  <w:noProof/>
                </w:rPr>
                <w:lastRenderedPageBreak/>
                <w:t xml:space="preserve">Kulowski, A. (2007). </w:t>
              </w:r>
              <w:r>
                <w:rPr>
                  <w:i/>
                  <w:iCs/>
                  <w:noProof/>
                </w:rPr>
                <w:t>Akustyka architektoniczna.</w:t>
              </w:r>
              <w:r>
                <w:rPr>
                  <w:noProof/>
                </w:rPr>
                <w:t xml:space="preserve"> Gdańsk: Wydawnictwo Politechniki Gdańskiej.</w:t>
              </w:r>
            </w:p>
            <w:p w14:paraId="0E0A3358" w14:textId="77777777" w:rsidR="00E84064" w:rsidRPr="00E84064" w:rsidRDefault="00E84064" w:rsidP="00E84064">
              <w:pPr>
                <w:pStyle w:val="Bibliografia0"/>
                <w:ind w:left="720" w:hanging="720"/>
                <w:rPr>
                  <w:noProof/>
                  <w:lang w:val="en-US"/>
                </w:rPr>
              </w:pPr>
              <w:r w:rsidRPr="00E84064">
                <w:rPr>
                  <w:noProof/>
                  <w:lang w:val="en-US"/>
                </w:rPr>
                <w:t xml:space="preserve">Meyer, J. (2009). </w:t>
              </w:r>
              <w:r w:rsidRPr="00E84064">
                <w:rPr>
                  <w:i/>
                  <w:iCs/>
                  <w:noProof/>
                  <w:lang w:val="en-US"/>
                </w:rPr>
                <w:t>Acoustics and the Performance of Music: Manual for Acousticians, Audio Engineers, Musicians, Architects and Musical Instrument Makers.</w:t>
              </w:r>
              <w:r w:rsidRPr="00E84064">
                <w:rPr>
                  <w:noProof/>
                  <w:lang w:val="en-US"/>
                </w:rPr>
                <w:t xml:space="preserve"> Springer Science &amp; Business Media.</w:t>
              </w:r>
            </w:p>
            <w:p w14:paraId="38606A25" w14:textId="77777777" w:rsidR="00E84064" w:rsidRPr="00E84064" w:rsidRDefault="00E84064" w:rsidP="00E84064">
              <w:pPr>
                <w:pStyle w:val="Bibliografia0"/>
                <w:ind w:left="720" w:hanging="720"/>
                <w:rPr>
                  <w:noProof/>
                  <w:lang w:val="en-US"/>
                </w:rPr>
              </w:pPr>
              <w:r w:rsidRPr="00E84064">
                <w:rPr>
                  <w:noProof/>
                  <w:lang w:val="en-US"/>
                </w:rPr>
                <w:t xml:space="preserve">NS 8178:2014. (2014). </w:t>
              </w:r>
              <w:r w:rsidRPr="00E84064">
                <w:rPr>
                  <w:i/>
                  <w:iCs/>
                  <w:noProof/>
                  <w:lang w:val="en-US"/>
                </w:rPr>
                <w:t>Acoustic criteria for rooms and spaces for music rehearsal and performances.</w:t>
              </w:r>
              <w:r w:rsidRPr="00E84064">
                <w:rPr>
                  <w:noProof/>
                  <w:lang w:val="en-US"/>
                </w:rPr>
                <w:t xml:space="preserve"> </w:t>
              </w:r>
            </w:p>
            <w:p w14:paraId="65D4E99A" w14:textId="77777777" w:rsidR="00E84064" w:rsidRDefault="00E84064" w:rsidP="00E84064">
              <w:pPr>
                <w:pStyle w:val="Bibliografia0"/>
                <w:ind w:left="720" w:hanging="720"/>
                <w:rPr>
                  <w:noProof/>
                </w:rPr>
              </w:pPr>
              <w:r>
                <w:rPr>
                  <w:noProof/>
                </w:rPr>
                <w:t xml:space="preserve">PN-B-02151-02. (1987). </w:t>
              </w:r>
              <w:r>
                <w:rPr>
                  <w:i/>
                  <w:iCs/>
                  <w:noProof/>
                </w:rPr>
                <w:t>Akustyka budowlana -- Ochrona przed hałasem pomieszczeń w budynkach -- Dopuszczalne wartości poziomu dźwięku w pomieszczeniach.</w:t>
              </w:r>
              <w:r>
                <w:rPr>
                  <w:noProof/>
                </w:rPr>
                <w:t xml:space="preserve"> </w:t>
              </w:r>
            </w:p>
            <w:p w14:paraId="3412A2D2" w14:textId="77777777" w:rsidR="00E84064" w:rsidRDefault="00E84064" w:rsidP="00E84064">
              <w:pPr>
                <w:pStyle w:val="Bibliografia0"/>
                <w:ind w:left="720" w:hanging="720"/>
                <w:rPr>
                  <w:noProof/>
                </w:rPr>
              </w:pPr>
              <w:r>
                <w:rPr>
                  <w:noProof/>
                </w:rPr>
                <w:t xml:space="preserve">PN-B-02151-4. (2015). </w:t>
              </w:r>
              <w:r>
                <w:rPr>
                  <w:i/>
                  <w:iCs/>
                  <w:noProof/>
                </w:rPr>
                <w:t>Akustyka budowlana - Ochrona przed hałasem pomieszczeń w budynkach - Wymagania dotyczące warunków pogłosowych i zrozumiałości mowy w pomieszczeniach oraz wytyczne prowadzenia badań.</w:t>
              </w:r>
              <w:r>
                <w:rPr>
                  <w:noProof/>
                </w:rPr>
                <w:t xml:space="preserve"> </w:t>
              </w:r>
            </w:p>
            <w:p w14:paraId="49FD1F04" w14:textId="77777777" w:rsidR="00E84064" w:rsidRDefault="00E84064" w:rsidP="00E84064">
              <w:pPr>
                <w:pStyle w:val="Bibliografia0"/>
                <w:ind w:left="720" w:hanging="720"/>
                <w:rPr>
                  <w:noProof/>
                </w:rPr>
              </w:pPr>
              <w:r>
                <w:rPr>
                  <w:noProof/>
                </w:rPr>
                <w:t xml:space="preserve">PN-EN 717-1. (2013). </w:t>
              </w:r>
              <w:r>
                <w:rPr>
                  <w:i/>
                  <w:iCs/>
                  <w:noProof/>
                </w:rPr>
                <w:t>Akustyka -- Ocena izolacyjności akustycznej w budynkach i izolacyjności akustycznej elementów budowlanych -- Część 1: Izolacyjność od dźwięków powietrznych.</w:t>
              </w:r>
              <w:r>
                <w:rPr>
                  <w:noProof/>
                </w:rPr>
                <w:t xml:space="preserve"> </w:t>
              </w:r>
            </w:p>
            <w:p w14:paraId="0E9BB64C" w14:textId="77777777" w:rsidR="00E84064" w:rsidRDefault="00E84064" w:rsidP="00E84064">
              <w:pPr>
                <w:pStyle w:val="Bibliografia0"/>
                <w:ind w:left="720" w:hanging="720"/>
                <w:rPr>
                  <w:noProof/>
                </w:rPr>
              </w:pPr>
              <w:r>
                <w:rPr>
                  <w:noProof/>
                </w:rPr>
                <w:t xml:space="preserve">PN-EN ISO 3382-1. (2009). </w:t>
              </w:r>
              <w:r>
                <w:rPr>
                  <w:i/>
                  <w:iCs/>
                  <w:noProof/>
                </w:rPr>
                <w:t>Akustyka – Pomiar parametrów akustycznych pomieszczeń – Część 1: Pomieszczenia specjalne.</w:t>
              </w:r>
              <w:r>
                <w:rPr>
                  <w:noProof/>
                </w:rPr>
                <w:t xml:space="preserve"> </w:t>
              </w:r>
            </w:p>
            <w:p w14:paraId="06AD2CEC" w14:textId="77777777" w:rsidR="00E84064" w:rsidRDefault="00E84064" w:rsidP="00E84064">
              <w:pPr>
                <w:pStyle w:val="Bibliografia0"/>
                <w:ind w:left="720" w:hanging="720"/>
                <w:rPr>
                  <w:noProof/>
                </w:rPr>
              </w:pPr>
              <w:r>
                <w:rPr>
                  <w:noProof/>
                </w:rPr>
                <w:t xml:space="preserve">Rozporządzenie Ministra infrastruktury. (2017). </w:t>
              </w:r>
              <w:r>
                <w:rPr>
                  <w:i/>
                  <w:iCs/>
                  <w:noProof/>
                </w:rPr>
                <w:t>Rozporządzenie z dnia 12 kwietnia 2002 (Dz.U. nr 75, poz.690 z póź. Zmianami, Tekst ujednolicony – uwzględniający zmiany wprowadzone Dz. U. 28 grudnia 2017, poz. 2285.</w:t>
              </w:r>
              <w:r>
                <w:rPr>
                  <w:noProof/>
                </w:rPr>
                <w:t xml:space="preserve"> </w:t>
              </w:r>
            </w:p>
            <w:p w14:paraId="3CA10CC3" w14:textId="77777777" w:rsidR="00E84064" w:rsidRDefault="00E84064" w:rsidP="00E84064">
              <w:pPr>
                <w:pStyle w:val="Bibliografia0"/>
                <w:ind w:left="720" w:hanging="720"/>
                <w:rPr>
                  <w:noProof/>
                </w:rPr>
              </w:pPr>
              <w:r>
                <w:rPr>
                  <w:noProof/>
                </w:rPr>
                <w:t xml:space="preserve">Sadowski, J. (1971). </w:t>
              </w:r>
              <w:r>
                <w:rPr>
                  <w:i/>
                  <w:iCs/>
                  <w:noProof/>
                </w:rPr>
                <w:t>Akustyka w urbanistyce, architekturze i budownictwie.</w:t>
              </w:r>
              <w:r>
                <w:rPr>
                  <w:noProof/>
                </w:rPr>
                <w:t xml:space="preserve"> Warszawa: Arkady.</w:t>
              </w:r>
            </w:p>
            <w:p w14:paraId="09736312" w14:textId="77777777" w:rsidR="00E84064" w:rsidRDefault="00E84064" w:rsidP="00E84064">
              <w:pPr>
                <w:pStyle w:val="Bibliografia0"/>
                <w:ind w:left="720" w:hanging="720"/>
                <w:rPr>
                  <w:noProof/>
                </w:rPr>
              </w:pPr>
              <w:r>
                <w:rPr>
                  <w:noProof/>
                </w:rPr>
                <w:t>Wenger. (2008). Planning guide for performance space.</w:t>
              </w:r>
            </w:p>
            <w:p w14:paraId="57AAC978" w14:textId="4DFFF422" w:rsidR="003E4CD2" w:rsidRPr="004B5888" w:rsidRDefault="00994961" w:rsidP="00E84064">
              <w:pPr>
                <w:pStyle w:val="2aTEKSTGWNY"/>
                <w:ind w:firstLine="0"/>
              </w:pPr>
              <w:r w:rsidRPr="006D063A">
                <w:rPr>
                  <w:b/>
                  <w:bCs/>
                </w:rPr>
                <w:fldChar w:fldCharType="end"/>
              </w:r>
            </w:p>
          </w:sdtContent>
        </w:sdt>
      </w:sdtContent>
    </w:sdt>
    <w:sectPr w:rsidR="003E4CD2" w:rsidRPr="004B5888" w:rsidSect="00FC0E3C">
      <w:headerReference w:type="default" r:id="rId16"/>
      <w:footerReference w:type="default" r:id="rId17"/>
      <w:pgSz w:w="11906" w:h="16838"/>
      <w:pgMar w:top="1701" w:right="1418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4BD075" w14:textId="77777777" w:rsidR="00FC0E3C" w:rsidRPr="006D063A" w:rsidRDefault="00FC0E3C" w:rsidP="009A0119">
      <w:pPr>
        <w:spacing w:after="0" w:line="240" w:lineRule="auto"/>
      </w:pPr>
      <w:r w:rsidRPr="006D063A">
        <w:separator/>
      </w:r>
    </w:p>
  </w:endnote>
  <w:endnote w:type="continuationSeparator" w:id="0">
    <w:p w14:paraId="6194B6D1" w14:textId="77777777" w:rsidR="00FC0E3C" w:rsidRPr="006D063A" w:rsidRDefault="00FC0E3C" w:rsidP="009A0119">
      <w:pPr>
        <w:spacing w:after="0" w:line="240" w:lineRule="auto"/>
      </w:pPr>
      <w:r w:rsidRPr="006D063A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ohit Devanagari">
    <w:altName w:val="Times New Roman"/>
    <w:charset w:val="01"/>
    <w:family w:val="auto"/>
    <w:pitch w:val="variable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NeueLT Pro 67 MdCn">
    <w:altName w:val="Arial"/>
    <w:charset w:val="00"/>
    <w:family w:val="swiss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88850636"/>
      <w:docPartObj>
        <w:docPartGallery w:val="Page Numbers (Bottom of Page)"/>
        <w:docPartUnique/>
      </w:docPartObj>
    </w:sdtPr>
    <w:sdtContent>
      <w:p w14:paraId="1694C994" w14:textId="76FA8691" w:rsidR="00D92C64" w:rsidRPr="006D063A" w:rsidRDefault="00D92C64" w:rsidP="00144F1B">
        <w:pPr>
          <w:pStyle w:val="Stopka"/>
          <w:jc w:val="left"/>
        </w:pPr>
        <w:r w:rsidRPr="006D063A">
          <w:t>Operat akustyczny</w:t>
        </w:r>
        <w:r w:rsidR="004D0CAC" w:rsidRPr="006D063A">
          <w:t xml:space="preserve"> </w:t>
        </w:r>
        <w:r w:rsidR="002E758D" w:rsidRPr="006D063A">
          <w:t>Kino Tęcza, Warszawa</w:t>
        </w:r>
        <w:r w:rsidR="0080208F">
          <w:tab/>
        </w:r>
        <w:r w:rsidRPr="006D063A">
          <w:tab/>
        </w:r>
        <w:r w:rsidRPr="006D063A">
          <w:fldChar w:fldCharType="begin"/>
        </w:r>
        <w:r w:rsidRPr="006D063A">
          <w:instrText>PAGE   \* MERGEFORMAT</w:instrText>
        </w:r>
        <w:r w:rsidRPr="006D063A">
          <w:fldChar w:fldCharType="separate"/>
        </w:r>
        <w:r w:rsidR="008513FC" w:rsidRPr="006D063A">
          <w:t>37</w:t>
        </w:r>
        <w:r w:rsidRPr="006D063A"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637600" w14:textId="77777777" w:rsidR="00FC0E3C" w:rsidRPr="006D063A" w:rsidRDefault="00FC0E3C" w:rsidP="009A0119">
      <w:pPr>
        <w:spacing w:after="0" w:line="240" w:lineRule="auto"/>
      </w:pPr>
      <w:r w:rsidRPr="006D063A">
        <w:separator/>
      </w:r>
    </w:p>
  </w:footnote>
  <w:footnote w:type="continuationSeparator" w:id="0">
    <w:p w14:paraId="13B0EB60" w14:textId="77777777" w:rsidR="00FC0E3C" w:rsidRPr="006D063A" w:rsidRDefault="00FC0E3C" w:rsidP="009A0119">
      <w:pPr>
        <w:spacing w:after="0" w:line="240" w:lineRule="auto"/>
      </w:pPr>
      <w:r w:rsidRPr="006D063A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B5DEBD" w14:textId="77777777" w:rsidR="00D92C64" w:rsidRPr="006D063A" w:rsidRDefault="00D92C64">
    <w:pPr>
      <w:pStyle w:val="Nagwek"/>
    </w:pPr>
    <w:r w:rsidRPr="006D063A">
      <w:rPr>
        <w:noProof/>
        <w:lang w:eastAsia="pl-PL"/>
      </w:rPr>
      <w:drawing>
        <wp:anchor distT="0" distB="0" distL="114935" distR="114935" simplePos="0" relativeHeight="251659264" behindDoc="0" locked="0" layoutInCell="1" allowOverlap="1" wp14:anchorId="01E80219" wp14:editId="3CA53639">
          <wp:simplePos x="0" y="0"/>
          <wp:positionH relativeFrom="column">
            <wp:posOffset>-892451</wp:posOffset>
          </wp:positionH>
          <wp:positionV relativeFrom="paragraph">
            <wp:posOffset>-437460</wp:posOffset>
          </wp:positionV>
          <wp:extent cx="7541260" cy="1052195"/>
          <wp:effectExtent l="0" t="0" r="2540" b="0"/>
          <wp:wrapNone/>
          <wp:docPr id="82" name="Obraz 8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1260" cy="1052195"/>
                  </a:xfrm>
                  <a:prstGeom prst="rect">
                    <a:avLst/>
                  </a:prstGeom>
                  <a:solidFill>
                    <a:srgbClr val="FFFFFF">
                      <a:alpha val="0"/>
                    </a:srgbClr>
                  </a:solidFill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885081A"/>
    <w:multiLevelType w:val="hybridMultilevel"/>
    <w:tmpl w:val="053E655C"/>
    <w:lvl w:ilvl="0" w:tplc="F3E08514">
      <w:start w:val="1"/>
      <w:numFmt w:val="bullet"/>
      <w:pStyle w:val="punktowalista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" w15:restartNumberingAfterBreak="0">
    <w:nsid w:val="094716BE"/>
    <w:multiLevelType w:val="hybridMultilevel"/>
    <w:tmpl w:val="C39CA9F6"/>
    <w:lvl w:ilvl="0" w:tplc="04150013">
      <w:start w:val="1"/>
      <w:numFmt w:val="upperRoman"/>
      <w:lvlText w:val="%1."/>
      <w:lvlJc w:val="right"/>
      <w:pPr>
        <w:ind w:left="128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BEE6003"/>
    <w:multiLevelType w:val="hybridMultilevel"/>
    <w:tmpl w:val="9C781D9E"/>
    <w:lvl w:ilvl="0" w:tplc="8DEAC928">
      <w:start w:val="1"/>
      <w:numFmt w:val="decimal"/>
      <w:lvlText w:val="%1."/>
      <w:lvlJc w:val="left"/>
      <w:pPr>
        <w:ind w:left="7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60" w:hanging="360"/>
      </w:pPr>
    </w:lvl>
    <w:lvl w:ilvl="2" w:tplc="0415001B" w:tentative="1">
      <w:start w:val="1"/>
      <w:numFmt w:val="lowerRoman"/>
      <w:lvlText w:val="%3."/>
      <w:lvlJc w:val="right"/>
      <w:pPr>
        <w:ind w:left="2180" w:hanging="180"/>
      </w:pPr>
    </w:lvl>
    <w:lvl w:ilvl="3" w:tplc="0415000F" w:tentative="1">
      <w:start w:val="1"/>
      <w:numFmt w:val="decimal"/>
      <w:lvlText w:val="%4."/>
      <w:lvlJc w:val="left"/>
      <w:pPr>
        <w:ind w:left="2900" w:hanging="360"/>
      </w:pPr>
    </w:lvl>
    <w:lvl w:ilvl="4" w:tplc="04150019" w:tentative="1">
      <w:start w:val="1"/>
      <w:numFmt w:val="lowerLetter"/>
      <w:lvlText w:val="%5."/>
      <w:lvlJc w:val="left"/>
      <w:pPr>
        <w:ind w:left="3620" w:hanging="360"/>
      </w:pPr>
    </w:lvl>
    <w:lvl w:ilvl="5" w:tplc="0415001B" w:tentative="1">
      <w:start w:val="1"/>
      <w:numFmt w:val="lowerRoman"/>
      <w:lvlText w:val="%6."/>
      <w:lvlJc w:val="right"/>
      <w:pPr>
        <w:ind w:left="4340" w:hanging="180"/>
      </w:pPr>
    </w:lvl>
    <w:lvl w:ilvl="6" w:tplc="0415000F" w:tentative="1">
      <w:start w:val="1"/>
      <w:numFmt w:val="decimal"/>
      <w:lvlText w:val="%7."/>
      <w:lvlJc w:val="left"/>
      <w:pPr>
        <w:ind w:left="5060" w:hanging="360"/>
      </w:pPr>
    </w:lvl>
    <w:lvl w:ilvl="7" w:tplc="04150019" w:tentative="1">
      <w:start w:val="1"/>
      <w:numFmt w:val="lowerLetter"/>
      <w:lvlText w:val="%8."/>
      <w:lvlJc w:val="left"/>
      <w:pPr>
        <w:ind w:left="5780" w:hanging="360"/>
      </w:pPr>
    </w:lvl>
    <w:lvl w:ilvl="8" w:tplc="0415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4" w15:restartNumberingAfterBreak="0">
    <w:nsid w:val="0C19583D"/>
    <w:multiLevelType w:val="hybridMultilevel"/>
    <w:tmpl w:val="2EB071F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AE7AE5"/>
    <w:multiLevelType w:val="hybridMultilevel"/>
    <w:tmpl w:val="28E65A2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DE12587"/>
    <w:multiLevelType w:val="hybridMultilevel"/>
    <w:tmpl w:val="49165FDE"/>
    <w:lvl w:ilvl="0" w:tplc="F4B09562">
      <w:start w:val="1"/>
      <w:numFmt w:val="decimal"/>
      <w:lvlText w:val="%1."/>
      <w:lvlJc w:val="left"/>
      <w:pPr>
        <w:ind w:left="7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60" w:hanging="360"/>
      </w:pPr>
    </w:lvl>
    <w:lvl w:ilvl="2" w:tplc="0415001B" w:tentative="1">
      <w:start w:val="1"/>
      <w:numFmt w:val="lowerRoman"/>
      <w:lvlText w:val="%3."/>
      <w:lvlJc w:val="right"/>
      <w:pPr>
        <w:ind w:left="2180" w:hanging="180"/>
      </w:pPr>
    </w:lvl>
    <w:lvl w:ilvl="3" w:tplc="0415000F" w:tentative="1">
      <w:start w:val="1"/>
      <w:numFmt w:val="decimal"/>
      <w:lvlText w:val="%4."/>
      <w:lvlJc w:val="left"/>
      <w:pPr>
        <w:ind w:left="2900" w:hanging="360"/>
      </w:pPr>
    </w:lvl>
    <w:lvl w:ilvl="4" w:tplc="04150019" w:tentative="1">
      <w:start w:val="1"/>
      <w:numFmt w:val="lowerLetter"/>
      <w:lvlText w:val="%5."/>
      <w:lvlJc w:val="left"/>
      <w:pPr>
        <w:ind w:left="3620" w:hanging="360"/>
      </w:pPr>
    </w:lvl>
    <w:lvl w:ilvl="5" w:tplc="0415001B" w:tentative="1">
      <w:start w:val="1"/>
      <w:numFmt w:val="lowerRoman"/>
      <w:lvlText w:val="%6."/>
      <w:lvlJc w:val="right"/>
      <w:pPr>
        <w:ind w:left="4340" w:hanging="180"/>
      </w:pPr>
    </w:lvl>
    <w:lvl w:ilvl="6" w:tplc="0415000F" w:tentative="1">
      <w:start w:val="1"/>
      <w:numFmt w:val="decimal"/>
      <w:lvlText w:val="%7."/>
      <w:lvlJc w:val="left"/>
      <w:pPr>
        <w:ind w:left="5060" w:hanging="360"/>
      </w:pPr>
    </w:lvl>
    <w:lvl w:ilvl="7" w:tplc="04150019" w:tentative="1">
      <w:start w:val="1"/>
      <w:numFmt w:val="lowerLetter"/>
      <w:lvlText w:val="%8."/>
      <w:lvlJc w:val="left"/>
      <w:pPr>
        <w:ind w:left="5780" w:hanging="360"/>
      </w:pPr>
    </w:lvl>
    <w:lvl w:ilvl="8" w:tplc="0415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7" w15:restartNumberingAfterBreak="0">
    <w:nsid w:val="12310A13"/>
    <w:multiLevelType w:val="hybridMultilevel"/>
    <w:tmpl w:val="4C5CE946"/>
    <w:lvl w:ilvl="0" w:tplc="04150001">
      <w:start w:val="1"/>
      <w:numFmt w:val="bullet"/>
      <w:lvlText w:val=""/>
      <w:lvlJc w:val="left"/>
      <w:pPr>
        <w:ind w:left="71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77" w:hanging="360"/>
      </w:pPr>
      <w:rPr>
        <w:rFonts w:ascii="Wingdings" w:hAnsi="Wingdings" w:hint="default"/>
      </w:rPr>
    </w:lvl>
  </w:abstractNum>
  <w:abstractNum w:abstractNumId="8" w15:restartNumberingAfterBreak="0">
    <w:nsid w:val="16E15941"/>
    <w:multiLevelType w:val="hybridMultilevel"/>
    <w:tmpl w:val="251E43EE"/>
    <w:lvl w:ilvl="0" w:tplc="701EB5BE">
      <w:start w:val="1"/>
      <w:numFmt w:val="bullet"/>
      <w:pStyle w:val="2bWYPUNKTOWANIE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1614B3A"/>
    <w:multiLevelType w:val="multilevel"/>
    <w:tmpl w:val="542EBE9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6672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2A3A3B0F"/>
    <w:multiLevelType w:val="hybridMultilevel"/>
    <w:tmpl w:val="C39CA9F6"/>
    <w:lvl w:ilvl="0" w:tplc="04150013">
      <w:start w:val="1"/>
      <w:numFmt w:val="upperRoman"/>
      <w:lvlText w:val="%1."/>
      <w:lvlJc w:val="right"/>
      <w:pPr>
        <w:ind w:left="128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9FC34B3"/>
    <w:multiLevelType w:val="multilevel"/>
    <w:tmpl w:val="FF80682A"/>
    <w:lvl w:ilvl="0">
      <w:start w:val="1"/>
      <w:numFmt w:val="decimal"/>
      <w:lvlText w:val="%1"/>
      <w:lvlJc w:val="left"/>
      <w:rPr>
        <w:rFonts w:cs="Times New Roman" w:hint="default"/>
        <w:b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5D81602D"/>
    <w:multiLevelType w:val="hybridMultilevel"/>
    <w:tmpl w:val="D2327068"/>
    <w:lvl w:ilvl="0" w:tplc="04150015">
      <w:start w:val="1"/>
      <w:numFmt w:val="upperLetter"/>
      <w:lvlText w:val="%1."/>
      <w:lvlJc w:val="left"/>
      <w:pPr>
        <w:ind w:left="1100" w:hanging="360"/>
      </w:pPr>
    </w:lvl>
    <w:lvl w:ilvl="1" w:tplc="04150019" w:tentative="1">
      <w:start w:val="1"/>
      <w:numFmt w:val="lowerLetter"/>
      <w:lvlText w:val="%2."/>
      <w:lvlJc w:val="left"/>
      <w:pPr>
        <w:ind w:left="1820" w:hanging="360"/>
      </w:pPr>
    </w:lvl>
    <w:lvl w:ilvl="2" w:tplc="0415001B" w:tentative="1">
      <w:start w:val="1"/>
      <w:numFmt w:val="lowerRoman"/>
      <w:lvlText w:val="%3."/>
      <w:lvlJc w:val="right"/>
      <w:pPr>
        <w:ind w:left="2540" w:hanging="180"/>
      </w:pPr>
    </w:lvl>
    <w:lvl w:ilvl="3" w:tplc="0415000F" w:tentative="1">
      <w:start w:val="1"/>
      <w:numFmt w:val="decimal"/>
      <w:lvlText w:val="%4."/>
      <w:lvlJc w:val="left"/>
      <w:pPr>
        <w:ind w:left="3260" w:hanging="360"/>
      </w:pPr>
    </w:lvl>
    <w:lvl w:ilvl="4" w:tplc="04150019" w:tentative="1">
      <w:start w:val="1"/>
      <w:numFmt w:val="lowerLetter"/>
      <w:lvlText w:val="%5."/>
      <w:lvlJc w:val="left"/>
      <w:pPr>
        <w:ind w:left="3980" w:hanging="360"/>
      </w:pPr>
    </w:lvl>
    <w:lvl w:ilvl="5" w:tplc="0415001B" w:tentative="1">
      <w:start w:val="1"/>
      <w:numFmt w:val="lowerRoman"/>
      <w:lvlText w:val="%6."/>
      <w:lvlJc w:val="right"/>
      <w:pPr>
        <w:ind w:left="4700" w:hanging="180"/>
      </w:pPr>
    </w:lvl>
    <w:lvl w:ilvl="6" w:tplc="0415000F" w:tentative="1">
      <w:start w:val="1"/>
      <w:numFmt w:val="decimal"/>
      <w:lvlText w:val="%7."/>
      <w:lvlJc w:val="left"/>
      <w:pPr>
        <w:ind w:left="5420" w:hanging="360"/>
      </w:pPr>
    </w:lvl>
    <w:lvl w:ilvl="7" w:tplc="04150019" w:tentative="1">
      <w:start w:val="1"/>
      <w:numFmt w:val="lowerLetter"/>
      <w:lvlText w:val="%8."/>
      <w:lvlJc w:val="left"/>
      <w:pPr>
        <w:ind w:left="6140" w:hanging="360"/>
      </w:pPr>
    </w:lvl>
    <w:lvl w:ilvl="8" w:tplc="0415001B" w:tentative="1">
      <w:start w:val="1"/>
      <w:numFmt w:val="lowerRoman"/>
      <w:lvlText w:val="%9."/>
      <w:lvlJc w:val="right"/>
      <w:pPr>
        <w:ind w:left="6860" w:hanging="180"/>
      </w:pPr>
    </w:lvl>
  </w:abstractNum>
  <w:abstractNum w:abstractNumId="13" w15:restartNumberingAfterBreak="0">
    <w:nsid w:val="5FC00E18"/>
    <w:multiLevelType w:val="hybridMultilevel"/>
    <w:tmpl w:val="C34A7F12"/>
    <w:lvl w:ilvl="0" w:tplc="9EBE6AE2">
      <w:start w:val="1"/>
      <w:numFmt w:val="bullet"/>
      <w:lvlText w:val=""/>
      <w:lvlJc w:val="left"/>
      <w:pPr>
        <w:ind w:left="7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14" w15:restartNumberingAfterBreak="0">
    <w:nsid w:val="60F02DEC"/>
    <w:multiLevelType w:val="hybridMultilevel"/>
    <w:tmpl w:val="C39CA9F6"/>
    <w:lvl w:ilvl="0" w:tplc="04150013">
      <w:start w:val="1"/>
      <w:numFmt w:val="upperRoman"/>
      <w:lvlText w:val="%1."/>
      <w:lvlJc w:val="right"/>
      <w:pPr>
        <w:ind w:left="128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669B2341"/>
    <w:multiLevelType w:val="hybridMultilevel"/>
    <w:tmpl w:val="93C69BF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D441500"/>
    <w:multiLevelType w:val="hybridMultilevel"/>
    <w:tmpl w:val="620249BC"/>
    <w:lvl w:ilvl="0" w:tplc="B13CFD9E">
      <w:start w:val="1"/>
      <w:numFmt w:val="decimal"/>
      <w:lvlText w:val="%1."/>
      <w:lvlJc w:val="left"/>
      <w:pPr>
        <w:ind w:left="7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60" w:hanging="360"/>
      </w:pPr>
    </w:lvl>
    <w:lvl w:ilvl="2" w:tplc="0415001B" w:tentative="1">
      <w:start w:val="1"/>
      <w:numFmt w:val="lowerRoman"/>
      <w:lvlText w:val="%3."/>
      <w:lvlJc w:val="right"/>
      <w:pPr>
        <w:ind w:left="2180" w:hanging="180"/>
      </w:pPr>
    </w:lvl>
    <w:lvl w:ilvl="3" w:tplc="0415000F" w:tentative="1">
      <w:start w:val="1"/>
      <w:numFmt w:val="decimal"/>
      <w:lvlText w:val="%4."/>
      <w:lvlJc w:val="left"/>
      <w:pPr>
        <w:ind w:left="2900" w:hanging="360"/>
      </w:pPr>
    </w:lvl>
    <w:lvl w:ilvl="4" w:tplc="04150019" w:tentative="1">
      <w:start w:val="1"/>
      <w:numFmt w:val="lowerLetter"/>
      <w:lvlText w:val="%5."/>
      <w:lvlJc w:val="left"/>
      <w:pPr>
        <w:ind w:left="3620" w:hanging="360"/>
      </w:pPr>
    </w:lvl>
    <w:lvl w:ilvl="5" w:tplc="0415001B" w:tentative="1">
      <w:start w:val="1"/>
      <w:numFmt w:val="lowerRoman"/>
      <w:lvlText w:val="%6."/>
      <w:lvlJc w:val="right"/>
      <w:pPr>
        <w:ind w:left="4340" w:hanging="180"/>
      </w:pPr>
    </w:lvl>
    <w:lvl w:ilvl="6" w:tplc="0415000F" w:tentative="1">
      <w:start w:val="1"/>
      <w:numFmt w:val="decimal"/>
      <w:lvlText w:val="%7."/>
      <w:lvlJc w:val="left"/>
      <w:pPr>
        <w:ind w:left="5060" w:hanging="360"/>
      </w:pPr>
    </w:lvl>
    <w:lvl w:ilvl="7" w:tplc="04150019" w:tentative="1">
      <w:start w:val="1"/>
      <w:numFmt w:val="lowerLetter"/>
      <w:lvlText w:val="%8."/>
      <w:lvlJc w:val="left"/>
      <w:pPr>
        <w:ind w:left="5780" w:hanging="360"/>
      </w:pPr>
    </w:lvl>
    <w:lvl w:ilvl="8" w:tplc="0415001B" w:tentative="1">
      <w:start w:val="1"/>
      <w:numFmt w:val="lowerRoman"/>
      <w:lvlText w:val="%9."/>
      <w:lvlJc w:val="right"/>
      <w:pPr>
        <w:ind w:left="6500" w:hanging="180"/>
      </w:pPr>
    </w:lvl>
  </w:abstractNum>
  <w:abstractNum w:abstractNumId="17" w15:restartNumberingAfterBreak="0">
    <w:nsid w:val="756339E6"/>
    <w:multiLevelType w:val="hybridMultilevel"/>
    <w:tmpl w:val="37B8DFDE"/>
    <w:lvl w:ilvl="0" w:tplc="9B08EF20">
      <w:start w:val="1"/>
      <w:numFmt w:val="bullet"/>
      <w:lvlText w:val=""/>
      <w:lvlJc w:val="left"/>
      <w:pPr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9004BE5"/>
    <w:multiLevelType w:val="multilevel"/>
    <w:tmpl w:val="CF626EDE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1571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9" w15:restartNumberingAfterBreak="0">
    <w:nsid w:val="7A2667B5"/>
    <w:multiLevelType w:val="hybridMultilevel"/>
    <w:tmpl w:val="9FE24C92"/>
    <w:lvl w:ilvl="0" w:tplc="9EBE6AE2">
      <w:start w:val="1"/>
      <w:numFmt w:val="bullet"/>
      <w:lvlText w:val=""/>
      <w:lvlJc w:val="left"/>
      <w:pPr>
        <w:ind w:left="7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20" w15:restartNumberingAfterBreak="0">
    <w:nsid w:val="7BC21C21"/>
    <w:multiLevelType w:val="hybridMultilevel"/>
    <w:tmpl w:val="C39CA9F6"/>
    <w:lvl w:ilvl="0" w:tplc="04150013">
      <w:start w:val="1"/>
      <w:numFmt w:val="upperRoman"/>
      <w:lvlText w:val="%1."/>
      <w:lvlJc w:val="right"/>
      <w:pPr>
        <w:ind w:left="128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7F9266EC"/>
    <w:multiLevelType w:val="hybridMultilevel"/>
    <w:tmpl w:val="306AA8DC"/>
    <w:lvl w:ilvl="0" w:tplc="AACCEA2C">
      <w:start w:val="1"/>
      <w:numFmt w:val="decimal"/>
      <w:lvlText w:val="%1."/>
      <w:lvlJc w:val="left"/>
      <w:pPr>
        <w:ind w:left="7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60" w:hanging="360"/>
      </w:pPr>
    </w:lvl>
    <w:lvl w:ilvl="2" w:tplc="0415001B" w:tentative="1">
      <w:start w:val="1"/>
      <w:numFmt w:val="lowerRoman"/>
      <w:lvlText w:val="%3."/>
      <w:lvlJc w:val="right"/>
      <w:pPr>
        <w:ind w:left="2180" w:hanging="180"/>
      </w:pPr>
    </w:lvl>
    <w:lvl w:ilvl="3" w:tplc="0415000F" w:tentative="1">
      <w:start w:val="1"/>
      <w:numFmt w:val="decimal"/>
      <w:lvlText w:val="%4."/>
      <w:lvlJc w:val="left"/>
      <w:pPr>
        <w:ind w:left="2900" w:hanging="360"/>
      </w:pPr>
    </w:lvl>
    <w:lvl w:ilvl="4" w:tplc="04150019" w:tentative="1">
      <w:start w:val="1"/>
      <w:numFmt w:val="lowerLetter"/>
      <w:lvlText w:val="%5."/>
      <w:lvlJc w:val="left"/>
      <w:pPr>
        <w:ind w:left="3620" w:hanging="360"/>
      </w:pPr>
    </w:lvl>
    <w:lvl w:ilvl="5" w:tplc="0415001B" w:tentative="1">
      <w:start w:val="1"/>
      <w:numFmt w:val="lowerRoman"/>
      <w:lvlText w:val="%6."/>
      <w:lvlJc w:val="right"/>
      <w:pPr>
        <w:ind w:left="4340" w:hanging="180"/>
      </w:pPr>
    </w:lvl>
    <w:lvl w:ilvl="6" w:tplc="0415000F" w:tentative="1">
      <w:start w:val="1"/>
      <w:numFmt w:val="decimal"/>
      <w:lvlText w:val="%7."/>
      <w:lvlJc w:val="left"/>
      <w:pPr>
        <w:ind w:left="5060" w:hanging="360"/>
      </w:pPr>
    </w:lvl>
    <w:lvl w:ilvl="7" w:tplc="04150019" w:tentative="1">
      <w:start w:val="1"/>
      <w:numFmt w:val="lowerLetter"/>
      <w:lvlText w:val="%8."/>
      <w:lvlJc w:val="left"/>
      <w:pPr>
        <w:ind w:left="5780" w:hanging="360"/>
      </w:pPr>
    </w:lvl>
    <w:lvl w:ilvl="8" w:tplc="0415001B" w:tentative="1">
      <w:start w:val="1"/>
      <w:numFmt w:val="lowerRoman"/>
      <w:lvlText w:val="%9."/>
      <w:lvlJc w:val="right"/>
      <w:pPr>
        <w:ind w:left="6500" w:hanging="180"/>
      </w:pPr>
    </w:lvl>
  </w:abstractNum>
  <w:num w:numId="1" w16cid:durableId="161361034">
    <w:abstractNumId w:val="0"/>
  </w:num>
  <w:num w:numId="2" w16cid:durableId="1707217592">
    <w:abstractNumId w:val="0"/>
  </w:num>
  <w:num w:numId="3" w16cid:durableId="1975407174">
    <w:abstractNumId w:val="0"/>
  </w:num>
  <w:num w:numId="4" w16cid:durableId="771556752">
    <w:abstractNumId w:val="0"/>
  </w:num>
  <w:num w:numId="5" w16cid:durableId="309292092">
    <w:abstractNumId w:val="1"/>
  </w:num>
  <w:num w:numId="6" w16cid:durableId="619994266">
    <w:abstractNumId w:val="9"/>
  </w:num>
  <w:num w:numId="7" w16cid:durableId="1531526833">
    <w:abstractNumId w:val="9"/>
  </w:num>
  <w:num w:numId="8" w16cid:durableId="2057967241">
    <w:abstractNumId w:val="9"/>
  </w:num>
  <w:num w:numId="9" w16cid:durableId="1715888612">
    <w:abstractNumId w:val="9"/>
  </w:num>
  <w:num w:numId="10" w16cid:durableId="1278877179">
    <w:abstractNumId w:val="9"/>
  </w:num>
  <w:num w:numId="11" w16cid:durableId="1969316849">
    <w:abstractNumId w:val="9"/>
  </w:num>
  <w:num w:numId="12" w16cid:durableId="1377048453">
    <w:abstractNumId w:val="9"/>
  </w:num>
  <w:num w:numId="13" w16cid:durableId="634220865">
    <w:abstractNumId w:val="9"/>
  </w:num>
  <w:num w:numId="14" w16cid:durableId="1849101265">
    <w:abstractNumId w:val="9"/>
  </w:num>
  <w:num w:numId="15" w16cid:durableId="119346572">
    <w:abstractNumId w:val="1"/>
  </w:num>
  <w:num w:numId="16" w16cid:durableId="417874373">
    <w:abstractNumId w:val="11"/>
  </w:num>
  <w:num w:numId="17" w16cid:durableId="1608343701">
    <w:abstractNumId w:val="11"/>
  </w:num>
  <w:num w:numId="18" w16cid:durableId="858281266">
    <w:abstractNumId w:val="11"/>
  </w:num>
  <w:num w:numId="19" w16cid:durableId="906572416">
    <w:abstractNumId w:val="8"/>
  </w:num>
  <w:num w:numId="20" w16cid:durableId="693119498">
    <w:abstractNumId w:val="18"/>
  </w:num>
  <w:num w:numId="21" w16cid:durableId="1802184566">
    <w:abstractNumId w:val="18"/>
  </w:num>
  <w:num w:numId="22" w16cid:durableId="1555239338">
    <w:abstractNumId w:val="18"/>
  </w:num>
  <w:num w:numId="23" w16cid:durableId="1593205003">
    <w:abstractNumId w:val="11"/>
  </w:num>
  <w:num w:numId="24" w16cid:durableId="471942284">
    <w:abstractNumId w:val="11"/>
  </w:num>
  <w:num w:numId="25" w16cid:durableId="995037158">
    <w:abstractNumId w:val="11"/>
  </w:num>
  <w:num w:numId="26" w16cid:durableId="1191722368">
    <w:abstractNumId w:val="8"/>
  </w:num>
  <w:num w:numId="27" w16cid:durableId="1466849401">
    <w:abstractNumId w:val="17"/>
  </w:num>
  <w:num w:numId="28" w16cid:durableId="1290361448">
    <w:abstractNumId w:val="14"/>
  </w:num>
  <w:num w:numId="29" w16cid:durableId="284239460">
    <w:abstractNumId w:val="2"/>
  </w:num>
  <w:num w:numId="30" w16cid:durableId="1179082595">
    <w:abstractNumId w:val="20"/>
  </w:num>
  <w:num w:numId="31" w16cid:durableId="688525040">
    <w:abstractNumId w:val="10"/>
  </w:num>
  <w:num w:numId="32" w16cid:durableId="2098163758">
    <w:abstractNumId w:val="19"/>
  </w:num>
  <w:num w:numId="33" w16cid:durableId="1812669238">
    <w:abstractNumId w:val="12"/>
  </w:num>
  <w:num w:numId="34" w16cid:durableId="722023818">
    <w:abstractNumId w:val="13"/>
  </w:num>
  <w:num w:numId="35" w16cid:durableId="1748456129">
    <w:abstractNumId w:val="6"/>
  </w:num>
  <w:num w:numId="36" w16cid:durableId="250621686">
    <w:abstractNumId w:val="7"/>
  </w:num>
  <w:num w:numId="37" w16cid:durableId="895310952">
    <w:abstractNumId w:val="16"/>
  </w:num>
  <w:num w:numId="38" w16cid:durableId="696345635">
    <w:abstractNumId w:val="21"/>
  </w:num>
  <w:num w:numId="39" w16cid:durableId="1032153089">
    <w:abstractNumId w:val="3"/>
  </w:num>
  <w:num w:numId="40" w16cid:durableId="1010654">
    <w:abstractNumId w:val="15"/>
  </w:num>
  <w:num w:numId="41" w16cid:durableId="39943366">
    <w:abstractNumId w:val="4"/>
  </w:num>
  <w:num w:numId="42" w16cid:durableId="171206927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5385"/>
    <w:rsid w:val="000029F1"/>
    <w:rsid w:val="00006BE1"/>
    <w:rsid w:val="000163DB"/>
    <w:rsid w:val="00020AC2"/>
    <w:rsid w:val="00021574"/>
    <w:rsid w:val="00022E51"/>
    <w:rsid w:val="000236B5"/>
    <w:rsid w:val="00023BA7"/>
    <w:rsid w:val="0003201C"/>
    <w:rsid w:val="0003251E"/>
    <w:rsid w:val="0003428D"/>
    <w:rsid w:val="00040372"/>
    <w:rsid w:val="00040BE7"/>
    <w:rsid w:val="00042AF7"/>
    <w:rsid w:val="00043CD3"/>
    <w:rsid w:val="00043F3B"/>
    <w:rsid w:val="00045B13"/>
    <w:rsid w:val="00046137"/>
    <w:rsid w:val="00046BFC"/>
    <w:rsid w:val="00046C24"/>
    <w:rsid w:val="0005050E"/>
    <w:rsid w:val="00055DC3"/>
    <w:rsid w:val="000631EF"/>
    <w:rsid w:val="000660A8"/>
    <w:rsid w:val="0006640A"/>
    <w:rsid w:val="000701B2"/>
    <w:rsid w:val="000732A9"/>
    <w:rsid w:val="00074A24"/>
    <w:rsid w:val="00083034"/>
    <w:rsid w:val="00085699"/>
    <w:rsid w:val="00086736"/>
    <w:rsid w:val="000874B2"/>
    <w:rsid w:val="00090A89"/>
    <w:rsid w:val="00090E26"/>
    <w:rsid w:val="00094756"/>
    <w:rsid w:val="000A54D9"/>
    <w:rsid w:val="000A7A2B"/>
    <w:rsid w:val="000B152F"/>
    <w:rsid w:val="000B282A"/>
    <w:rsid w:val="000B4903"/>
    <w:rsid w:val="000B6E57"/>
    <w:rsid w:val="000C57E1"/>
    <w:rsid w:val="000D3B7F"/>
    <w:rsid w:val="000D57EE"/>
    <w:rsid w:val="000E64DD"/>
    <w:rsid w:val="000E6883"/>
    <w:rsid w:val="000F30A8"/>
    <w:rsid w:val="001001C3"/>
    <w:rsid w:val="0010150D"/>
    <w:rsid w:val="001060F3"/>
    <w:rsid w:val="00106720"/>
    <w:rsid w:val="00110DD5"/>
    <w:rsid w:val="00112D32"/>
    <w:rsid w:val="00116265"/>
    <w:rsid w:val="001164C9"/>
    <w:rsid w:val="00122C1B"/>
    <w:rsid w:val="00124C59"/>
    <w:rsid w:val="0012653D"/>
    <w:rsid w:val="001311EB"/>
    <w:rsid w:val="00144F1B"/>
    <w:rsid w:val="00145079"/>
    <w:rsid w:val="00146192"/>
    <w:rsid w:val="00151EE2"/>
    <w:rsid w:val="00153074"/>
    <w:rsid w:val="00155FE8"/>
    <w:rsid w:val="00162B3F"/>
    <w:rsid w:val="00163C03"/>
    <w:rsid w:val="00166F8B"/>
    <w:rsid w:val="00176F5E"/>
    <w:rsid w:val="00182807"/>
    <w:rsid w:val="00184266"/>
    <w:rsid w:val="001A26FE"/>
    <w:rsid w:val="001A41A8"/>
    <w:rsid w:val="001A4436"/>
    <w:rsid w:val="001B6F39"/>
    <w:rsid w:val="001B79B2"/>
    <w:rsid w:val="001C01E0"/>
    <w:rsid w:val="001C58A4"/>
    <w:rsid w:val="001C5A74"/>
    <w:rsid w:val="001C6EB0"/>
    <w:rsid w:val="001D0108"/>
    <w:rsid w:val="001D08E5"/>
    <w:rsid w:val="001D3852"/>
    <w:rsid w:val="001D7736"/>
    <w:rsid w:val="001E2F50"/>
    <w:rsid w:val="001E3FC9"/>
    <w:rsid w:val="001E768C"/>
    <w:rsid w:val="001F6870"/>
    <w:rsid w:val="001F70F1"/>
    <w:rsid w:val="002034BA"/>
    <w:rsid w:val="00204F24"/>
    <w:rsid w:val="002065A6"/>
    <w:rsid w:val="00212E5F"/>
    <w:rsid w:val="00215683"/>
    <w:rsid w:val="002172DA"/>
    <w:rsid w:val="00217562"/>
    <w:rsid w:val="00217CB1"/>
    <w:rsid w:val="002303FC"/>
    <w:rsid w:val="002334CC"/>
    <w:rsid w:val="00251D3F"/>
    <w:rsid w:val="002527DF"/>
    <w:rsid w:val="00253B8C"/>
    <w:rsid w:val="00254797"/>
    <w:rsid w:val="00263A80"/>
    <w:rsid w:val="00275BC4"/>
    <w:rsid w:val="00275D46"/>
    <w:rsid w:val="00276C7C"/>
    <w:rsid w:val="002804AC"/>
    <w:rsid w:val="002810E1"/>
    <w:rsid w:val="0028235F"/>
    <w:rsid w:val="00292A1B"/>
    <w:rsid w:val="002A1575"/>
    <w:rsid w:val="002A2189"/>
    <w:rsid w:val="002A2D4A"/>
    <w:rsid w:val="002A7A8A"/>
    <w:rsid w:val="002B06B0"/>
    <w:rsid w:val="002B339C"/>
    <w:rsid w:val="002B5C51"/>
    <w:rsid w:val="002B7696"/>
    <w:rsid w:val="002C08EF"/>
    <w:rsid w:val="002C0C40"/>
    <w:rsid w:val="002C3FB1"/>
    <w:rsid w:val="002C554B"/>
    <w:rsid w:val="002C55B2"/>
    <w:rsid w:val="002E758D"/>
    <w:rsid w:val="002F53B1"/>
    <w:rsid w:val="003017E2"/>
    <w:rsid w:val="00303C1E"/>
    <w:rsid w:val="0030483F"/>
    <w:rsid w:val="00304F33"/>
    <w:rsid w:val="00314D5E"/>
    <w:rsid w:val="00324A14"/>
    <w:rsid w:val="00331B29"/>
    <w:rsid w:val="0033348C"/>
    <w:rsid w:val="00336F58"/>
    <w:rsid w:val="003479A4"/>
    <w:rsid w:val="0035019A"/>
    <w:rsid w:val="00355C82"/>
    <w:rsid w:val="00356093"/>
    <w:rsid w:val="003569F4"/>
    <w:rsid w:val="003654B4"/>
    <w:rsid w:val="003705B2"/>
    <w:rsid w:val="003708E9"/>
    <w:rsid w:val="00373A9F"/>
    <w:rsid w:val="0037490F"/>
    <w:rsid w:val="00375AF0"/>
    <w:rsid w:val="00383533"/>
    <w:rsid w:val="003857F0"/>
    <w:rsid w:val="003A1272"/>
    <w:rsid w:val="003A1645"/>
    <w:rsid w:val="003A2F5C"/>
    <w:rsid w:val="003B39C2"/>
    <w:rsid w:val="003B3BEA"/>
    <w:rsid w:val="003B7274"/>
    <w:rsid w:val="003C7F54"/>
    <w:rsid w:val="003D12FA"/>
    <w:rsid w:val="003D3F96"/>
    <w:rsid w:val="003D7897"/>
    <w:rsid w:val="003E04B0"/>
    <w:rsid w:val="003E0A95"/>
    <w:rsid w:val="003E2848"/>
    <w:rsid w:val="003E2A1C"/>
    <w:rsid w:val="003E4CD2"/>
    <w:rsid w:val="003E67C1"/>
    <w:rsid w:val="003E6E23"/>
    <w:rsid w:val="003E7766"/>
    <w:rsid w:val="003F1C0B"/>
    <w:rsid w:val="00401730"/>
    <w:rsid w:val="0040732D"/>
    <w:rsid w:val="0041001F"/>
    <w:rsid w:val="00411A61"/>
    <w:rsid w:val="004141E7"/>
    <w:rsid w:val="00415853"/>
    <w:rsid w:val="004245AA"/>
    <w:rsid w:val="00424EA2"/>
    <w:rsid w:val="00427827"/>
    <w:rsid w:val="004309CE"/>
    <w:rsid w:val="0043137A"/>
    <w:rsid w:val="00434181"/>
    <w:rsid w:val="00436054"/>
    <w:rsid w:val="0044257A"/>
    <w:rsid w:val="00444449"/>
    <w:rsid w:val="00444C83"/>
    <w:rsid w:val="00445BCF"/>
    <w:rsid w:val="004464F0"/>
    <w:rsid w:val="00450644"/>
    <w:rsid w:val="004539B7"/>
    <w:rsid w:val="00463A43"/>
    <w:rsid w:val="0047042A"/>
    <w:rsid w:val="004775BD"/>
    <w:rsid w:val="00477DAC"/>
    <w:rsid w:val="00480830"/>
    <w:rsid w:val="004912F4"/>
    <w:rsid w:val="00491338"/>
    <w:rsid w:val="0049191F"/>
    <w:rsid w:val="004A0D06"/>
    <w:rsid w:val="004A38F0"/>
    <w:rsid w:val="004A3E85"/>
    <w:rsid w:val="004A4F49"/>
    <w:rsid w:val="004A4F89"/>
    <w:rsid w:val="004A5DD2"/>
    <w:rsid w:val="004B5888"/>
    <w:rsid w:val="004D0CAC"/>
    <w:rsid w:val="004D1776"/>
    <w:rsid w:val="004D7871"/>
    <w:rsid w:val="004E2B20"/>
    <w:rsid w:val="004E2B96"/>
    <w:rsid w:val="004F6246"/>
    <w:rsid w:val="00500986"/>
    <w:rsid w:val="005030F6"/>
    <w:rsid w:val="0050680A"/>
    <w:rsid w:val="00510921"/>
    <w:rsid w:val="00511822"/>
    <w:rsid w:val="00516344"/>
    <w:rsid w:val="005167D4"/>
    <w:rsid w:val="00521F8C"/>
    <w:rsid w:val="00526CAD"/>
    <w:rsid w:val="00527598"/>
    <w:rsid w:val="00527822"/>
    <w:rsid w:val="00533C1F"/>
    <w:rsid w:val="00542D19"/>
    <w:rsid w:val="00546482"/>
    <w:rsid w:val="00546D1C"/>
    <w:rsid w:val="00550471"/>
    <w:rsid w:val="005506E7"/>
    <w:rsid w:val="005545AD"/>
    <w:rsid w:val="005545D9"/>
    <w:rsid w:val="00555C1B"/>
    <w:rsid w:val="005571F9"/>
    <w:rsid w:val="005648DD"/>
    <w:rsid w:val="005715BA"/>
    <w:rsid w:val="005721C7"/>
    <w:rsid w:val="00572590"/>
    <w:rsid w:val="00577F7A"/>
    <w:rsid w:val="00582A8B"/>
    <w:rsid w:val="00582D39"/>
    <w:rsid w:val="005868BD"/>
    <w:rsid w:val="005874E4"/>
    <w:rsid w:val="00594FE1"/>
    <w:rsid w:val="0059773D"/>
    <w:rsid w:val="005A05CE"/>
    <w:rsid w:val="005A75C8"/>
    <w:rsid w:val="005B01C9"/>
    <w:rsid w:val="005B3447"/>
    <w:rsid w:val="005B5E90"/>
    <w:rsid w:val="005B69DF"/>
    <w:rsid w:val="005B7BCF"/>
    <w:rsid w:val="005C1B93"/>
    <w:rsid w:val="005C24C3"/>
    <w:rsid w:val="005C55C4"/>
    <w:rsid w:val="005C5B44"/>
    <w:rsid w:val="005D04D2"/>
    <w:rsid w:val="005D0AFA"/>
    <w:rsid w:val="005D1A6D"/>
    <w:rsid w:val="005D201B"/>
    <w:rsid w:val="005E0163"/>
    <w:rsid w:val="005E456E"/>
    <w:rsid w:val="005E5477"/>
    <w:rsid w:val="005E6871"/>
    <w:rsid w:val="005F06D8"/>
    <w:rsid w:val="005F08C2"/>
    <w:rsid w:val="005F13F9"/>
    <w:rsid w:val="005F1B92"/>
    <w:rsid w:val="005F4B60"/>
    <w:rsid w:val="006019E0"/>
    <w:rsid w:val="00601FCE"/>
    <w:rsid w:val="0061445C"/>
    <w:rsid w:val="00616883"/>
    <w:rsid w:val="00620672"/>
    <w:rsid w:val="0063581E"/>
    <w:rsid w:val="0063629E"/>
    <w:rsid w:val="00645ED3"/>
    <w:rsid w:val="00646F73"/>
    <w:rsid w:val="006673AC"/>
    <w:rsid w:val="0066777B"/>
    <w:rsid w:val="00673153"/>
    <w:rsid w:val="006738C0"/>
    <w:rsid w:val="00680321"/>
    <w:rsid w:val="00690317"/>
    <w:rsid w:val="00691575"/>
    <w:rsid w:val="00691634"/>
    <w:rsid w:val="00691E4A"/>
    <w:rsid w:val="006938F8"/>
    <w:rsid w:val="00693BB9"/>
    <w:rsid w:val="00694C5E"/>
    <w:rsid w:val="00696481"/>
    <w:rsid w:val="00697CE8"/>
    <w:rsid w:val="006A0ED4"/>
    <w:rsid w:val="006A1733"/>
    <w:rsid w:val="006A313D"/>
    <w:rsid w:val="006A359C"/>
    <w:rsid w:val="006A5FAF"/>
    <w:rsid w:val="006B01FB"/>
    <w:rsid w:val="006B60F9"/>
    <w:rsid w:val="006B6EB7"/>
    <w:rsid w:val="006B7699"/>
    <w:rsid w:val="006C30B0"/>
    <w:rsid w:val="006D05B8"/>
    <w:rsid w:val="006D063A"/>
    <w:rsid w:val="006D0724"/>
    <w:rsid w:val="006D1F3F"/>
    <w:rsid w:val="006E18DB"/>
    <w:rsid w:val="006E24CF"/>
    <w:rsid w:val="006E648D"/>
    <w:rsid w:val="006F248B"/>
    <w:rsid w:val="006F4038"/>
    <w:rsid w:val="006F41E2"/>
    <w:rsid w:val="006F4DB2"/>
    <w:rsid w:val="006F6858"/>
    <w:rsid w:val="006F7DD4"/>
    <w:rsid w:val="00700A70"/>
    <w:rsid w:val="00703828"/>
    <w:rsid w:val="0070652B"/>
    <w:rsid w:val="00717542"/>
    <w:rsid w:val="00720439"/>
    <w:rsid w:val="007232D1"/>
    <w:rsid w:val="00727557"/>
    <w:rsid w:val="007300E3"/>
    <w:rsid w:val="00730F9D"/>
    <w:rsid w:val="007317CF"/>
    <w:rsid w:val="00731DCC"/>
    <w:rsid w:val="00740D06"/>
    <w:rsid w:val="00740F63"/>
    <w:rsid w:val="00752E47"/>
    <w:rsid w:val="00754099"/>
    <w:rsid w:val="0075443D"/>
    <w:rsid w:val="00755541"/>
    <w:rsid w:val="00756395"/>
    <w:rsid w:val="00757F57"/>
    <w:rsid w:val="00761276"/>
    <w:rsid w:val="007620B7"/>
    <w:rsid w:val="00763604"/>
    <w:rsid w:val="00765256"/>
    <w:rsid w:val="0077088B"/>
    <w:rsid w:val="00786E9C"/>
    <w:rsid w:val="007916D8"/>
    <w:rsid w:val="00795F8D"/>
    <w:rsid w:val="007A175F"/>
    <w:rsid w:val="007A2641"/>
    <w:rsid w:val="007A4133"/>
    <w:rsid w:val="007A5916"/>
    <w:rsid w:val="007B2BBD"/>
    <w:rsid w:val="007B3E78"/>
    <w:rsid w:val="007C00B3"/>
    <w:rsid w:val="007C6E8C"/>
    <w:rsid w:val="007D0D26"/>
    <w:rsid w:val="007E721E"/>
    <w:rsid w:val="007F7E93"/>
    <w:rsid w:val="0080208F"/>
    <w:rsid w:val="00804884"/>
    <w:rsid w:val="008068AE"/>
    <w:rsid w:val="00824A05"/>
    <w:rsid w:val="008252BD"/>
    <w:rsid w:val="00837C6C"/>
    <w:rsid w:val="00842BEA"/>
    <w:rsid w:val="0084354C"/>
    <w:rsid w:val="00844597"/>
    <w:rsid w:val="00847B05"/>
    <w:rsid w:val="00851218"/>
    <w:rsid w:val="008513FC"/>
    <w:rsid w:val="008527AC"/>
    <w:rsid w:val="00855209"/>
    <w:rsid w:val="008608C0"/>
    <w:rsid w:val="00861520"/>
    <w:rsid w:val="00863879"/>
    <w:rsid w:val="00863894"/>
    <w:rsid w:val="00866BE8"/>
    <w:rsid w:val="008679D5"/>
    <w:rsid w:val="00870CA1"/>
    <w:rsid w:val="00872280"/>
    <w:rsid w:val="00873326"/>
    <w:rsid w:val="00881419"/>
    <w:rsid w:val="008818E6"/>
    <w:rsid w:val="008821F5"/>
    <w:rsid w:val="0088284D"/>
    <w:rsid w:val="00884928"/>
    <w:rsid w:val="00890869"/>
    <w:rsid w:val="0089398C"/>
    <w:rsid w:val="008A4318"/>
    <w:rsid w:val="008A79F2"/>
    <w:rsid w:val="008A7C67"/>
    <w:rsid w:val="008B4DCF"/>
    <w:rsid w:val="008C2CE4"/>
    <w:rsid w:val="008C77AD"/>
    <w:rsid w:val="008D41DD"/>
    <w:rsid w:val="008D79EB"/>
    <w:rsid w:val="008E0814"/>
    <w:rsid w:val="008E4409"/>
    <w:rsid w:val="008E7518"/>
    <w:rsid w:val="008F1DF8"/>
    <w:rsid w:val="00901DCC"/>
    <w:rsid w:val="00902C07"/>
    <w:rsid w:val="009105E1"/>
    <w:rsid w:val="00925F0F"/>
    <w:rsid w:val="009263E6"/>
    <w:rsid w:val="009328D1"/>
    <w:rsid w:val="009343A8"/>
    <w:rsid w:val="009346E3"/>
    <w:rsid w:val="0094455B"/>
    <w:rsid w:val="00945F8C"/>
    <w:rsid w:val="0094695B"/>
    <w:rsid w:val="00950C4B"/>
    <w:rsid w:val="00951E4B"/>
    <w:rsid w:val="00955433"/>
    <w:rsid w:val="009609E9"/>
    <w:rsid w:val="009627BE"/>
    <w:rsid w:val="00962BF4"/>
    <w:rsid w:val="00962EA1"/>
    <w:rsid w:val="009723A0"/>
    <w:rsid w:val="00972D07"/>
    <w:rsid w:val="009742EF"/>
    <w:rsid w:val="0097441F"/>
    <w:rsid w:val="00975E32"/>
    <w:rsid w:val="00976131"/>
    <w:rsid w:val="00977D62"/>
    <w:rsid w:val="009848B8"/>
    <w:rsid w:val="009852D0"/>
    <w:rsid w:val="009871D3"/>
    <w:rsid w:val="00992433"/>
    <w:rsid w:val="0099367D"/>
    <w:rsid w:val="00994961"/>
    <w:rsid w:val="009A0119"/>
    <w:rsid w:val="009A7487"/>
    <w:rsid w:val="009B16C5"/>
    <w:rsid w:val="009B20CE"/>
    <w:rsid w:val="009B345F"/>
    <w:rsid w:val="009D2C66"/>
    <w:rsid w:val="009D2F2F"/>
    <w:rsid w:val="009D750A"/>
    <w:rsid w:val="009E009D"/>
    <w:rsid w:val="009E0EB6"/>
    <w:rsid w:val="009E2A07"/>
    <w:rsid w:val="009E56F8"/>
    <w:rsid w:val="009E7D5B"/>
    <w:rsid w:val="009F0634"/>
    <w:rsid w:val="009F211D"/>
    <w:rsid w:val="009F2F3A"/>
    <w:rsid w:val="009F3E42"/>
    <w:rsid w:val="00A03BD9"/>
    <w:rsid w:val="00A049BF"/>
    <w:rsid w:val="00A06AFC"/>
    <w:rsid w:val="00A06E90"/>
    <w:rsid w:val="00A1629C"/>
    <w:rsid w:val="00A16880"/>
    <w:rsid w:val="00A25C6C"/>
    <w:rsid w:val="00A30545"/>
    <w:rsid w:val="00A32EBB"/>
    <w:rsid w:val="00A36446"/>
    <w:rsid w:val="00A369E3"/>
    <w:rsid w:val="00A40D43"/>
    <w:rsid w:val="00A51549"/>
    <w:rsid w:val="00A54098"/>
    <w:rsid w:val="00A56C73"/>
    <w:rsid w:val="00A60488"/>
    <w:rsid w:val="00A60EAC"/>
    <w:rsid w:val="00A63C3B"/>
    <w:rsid w:val="00A655C7"/>
    <w:rsid w:val="00A72214"/>
    <w:rsid w:val="00A72FB5"/>
    <w:rsid w:val="00A8122B"/>
    <w:rsid w:val="00A86CC9"/>
    <w:rsid w:val="00A87FFA"/>
    <w:rsid w:val="00A91727"/>
    <w:rsid w:val="00A926B3"/>
    <w:rsid w:val="00A96E3A"/>
    <w:rsid w:val="00AA44BB"/>
    <w:rsid w:val="00AA4DD7"/>
    <w:rsid w:val="00AA4E14"/>
    <w:rsid w:val="00AB0CD0"/>
    <w:rsid w:val="00AB2F8F"/>
    <w:rsid w:val="00AB4730"/>
    <w:rsid w:val="00AC1119"/>
    <w:rsid w:val="00AC2B24"/>
    <w:rsid w:val="00AD267C"/>
    <w:rsid w:val="00AD395B"/>
    <w:rsid w:val="00AD6722"/>
    <w:rsid w:val="00AE2A7B"/>
    <w:rsid w:val="00AE6A0D"/>
    <w:rsid w:val="00AF0309"/>
    <w:rsid w:val="00AF0C3D"/>
    <w:rsid w:val="00AF1421"/>
    <w:rsid w:val="00AF27AF"/>
    <w:rsid w:val="00AF5101"/>
    <w:rsid w:val="00B00431"/>
    <w:rsid w:val="00B032DF"/>
    <w:rsid w:val="00B03BEC"/>
    <w:rsid w:val="00B134EC"/>
    <w:rsid w:val="00B13544"/>
    <w:rsid w:val="00B1698A"/>
    <w:rsid w:val="00B17D3A"/>
    <w:rsid w:val="00B241AD"/>
    <w:rsid w:val="00B27037"/>
    <w:rsid w:val="00B34A6A"/>
    <w:rsid w:val="00B4069F"/>
    <w:rsid w:val="00B406EC"/>
    <w:rsid w:val="00B40F43"/>
    <w:rsid w:val="00B462BF"/>
    <w:rsid w:val="00B5113B"/>
    <w:rsid w:val="00B546ED"/>
    <w:rsid w:val="00B563E2"/>
    <w:rsid w:val="00B6225E"/>
    <w:rsid w:val="00B633EE"/>
    <w:rsid w:val="00B63748"/>
    <w:rsid w:val="00B65D8E"/>
    <w:rsid w:val="00B66F9B"/>
    <w:rsid w:val="00B67407"/>
    <w:rsid w:val="00B752AC"/>
    <w:rsid w:val="00B756A6"/>
    <w:rsid w:val="00B82EEB"/>
    <w:rsid w:val="00B8569E"/>
    <w:rsid w:val="00B93A70"/>
    <w:rsid w:val="00B9789A"/>
    <w:rsid w:val="00B97DF1"/>
    <w:rsid w:val="00BA505E"/>
    <w:rsid w:val="00BB0DBE"/>
    <w:rsid w:val="00BB3772"/>
    <w:rsid w:val="00BB4417"/>
    <w:rsid w:val="00BB4535"/>
    <w:rsid w:val="00BB54E1"/>
    <w:rsid w:val="00BB5827"/>
    <w:rsid w:val="00BB63C7"/>
    <w:rsid w:val="00BC2615"/>
    <w:rsid w:val="00BC35EE"/>
    <w:rsid w:val="00BC3D11"/>
    <w:rsid w:val="00BC3E5A"/>
    <w:rsid w:val="00BC4B7E"/>
    <w:rsid w:val="00BC5814"/>
    <w:rsid w:val="00BD5671"/>
    <w:rsid w:val="00BD6B6C"/>
    <w:rsid w:val="00BD6DDF"/>
    <w:rsid w:val="00BE29C7"/>
    <w:rsid w:val="00BE3968"/>
    <w:rsid w:val="00BE56EA"/>
    <w:rsid w:val="00BE6F79"/>
    <w:rsid w:val="00BF0DA0"/>
    <w:rsid w:val="00BF0E77"/>
    <w:rsid w:val="00C000AB"/>
    <w:rsid w:val="00C01547"/>
    <w:rsid w:val="00C0454C"/>
    <w:rsid w:val="00C110FE"/>
    <w:rsid w:val="00C122A8"/>
    <w:rsid w:val="00C147D6"/>
    <w:rsid w:val="00C16715"/>
    <w:rsid w:val="00C16C7C"/>
    <w:rsid w:val="00C16F99"/>
    <w:rsid w:val="00C23B0D"/>
    <w:rsid w:val="00C31324"/>
    <w:rsid w:val="00C32091"/>
    <w:rsid w:val="00C358C6"/>
    <w:rsid w:val="00C360EF"/>
    <w:rsid w:val="00C3733B"/>
    <w:rsid w:val="00C42356"/>
    <w:rsid w:val="00C45F9D"/>
    <w:rsid w:val="00C527B4"/>
    <w:rsid w:val="00C543BF"/>
    <w:rsid w:val="00C54DA3"/>
    <w:rsid w:val="00C54F6A"/>
    <w:rsid w:val="00C56765"/>
    <w:rsid w:val="00C61497"/>
    <w:rsid w:val="00C63328"/>
    <w:rsid w:val="00C65278"/>
    <w:rsid w:val="00C740C2"/>
    <w:rsid w:val="00C75844"/>
    <w:rsid w:val="00C7713D"/>
    <w:rsid w:val="00C779EE"/>
    <w:rsid w:val="00C80711"/>
    <w:rsid w:val="00C809CD"/>
    <w:rsid w:val="00C81137"/>
    <w:rsid w:val="00C81C76"/>
    <w:rsid w:val="00C834B6"/>
    <w:rsid w:val="00C85C95"/>
    <w:rsid w:val="00C85EA9"/>
    <w:rsid w:val="00C94470"/>
    <w:rsid w:val="00CA0756"/>
    <w:rsid w:val="00CA1EC2"/>
    <w:rsid w:val="00CA4927"/>
    <w:rsid w:val="00CA571A"/>
    <w:rsid w:val="00CA792E"/>
    <w:rsid w:val="00CA7CBD"/>
    <w:rsid w:val="00CB3231"/>
    <w:rsid w:val="00CB78DA"/>
    <w:rsid w:val="00CC22D8"/>
    <w:rsid w:val="00CC3908"/>
    <w:rsid w:val="00CC70ED"/>
    <w:rsid w:val="00CD2551"/>
    <w:rsid w:val="00CD3B41"/>
    <w:rsid w:val="00CD66D3"/>
    <w:rsid w:val="00CD6B07"/>
    <w:rsid w:val="00CE110B"/>
    <w:rsid w:val="00CE1BB9"/>
    <w:rsid w:val="00CE415B"/>
    <w:rsid w:val="00CF2909"/>
    <w:rsid w:val="00D05344"/>
    <w:rsid w:val="00D06595"/>
    <w:rsid w:val="00D06A95"/>
    <w:rsid w:val="00D10344"/>
    <w:rsid w:val="00D151DC"/>
    <w:rsid w:val="00D167F8"/>
    <w:rsid w:val="00D205EE"/>
    <w:rsid w:val="00D2137F"/>
    <w:rsid w:val="00D22C09"/>
    <w:rsid w:val="00D25E62"/>
    <w:rsid w:val="00D32CAB"/>
    <w:rsid w:val="00D33DF2"/>
    <w:rsid w:val="00D35529"/>
    <w:rsid w:val="00D3567B"/>
    <w:rsid w:val="00D37BD3"/>
    <w:rsid w:val="00D4750D"/>
    <w:rsid w:val="00D51ADF"/>
    <w:rsid w:val="00D51E10"/>
    <w:rsid w:val="00D57F04"/>
    <w:rsid w:val="00D63794"/>
    <w:rsid w:val="00D65C14"/>
    <w:rsid w:val="00D66107"/>
    <w:rsid w:val="00D70EF8"/>
    <w:rsid w:val="00D71FD7"/>
    <w:rsid w:val="00D7404D"/>
    <w:rsid w:val="00D91D86"/>
    <w:rsid w:val="00D92725"/>
    <w:rsid w:val="00D92C64"/>
    <w:rsid w:val="00D961DC"/>
    <w:rsid w:val="00D96560"/>
    <w:rsid w:val="00DB1ADD"/>
    <w:rsid w:val="00DB3DED"/>
    <w:rsid w:val="00DB5D71"/>
    <w:rsid w:val="00DB6D83"/>
    <w:rsid w:val="00DC0511"/>
    <w:rsid w:val="00DC1C94"/>
    <w:rsid w:val="00DC4692"/>
    <w:rsid w:val="00DC5370"/>
    <w:rsid w:val="00DD31CB"/>
    <w:rsid w:val="00DD39D0"/>
    <w:rsid w:val="00DD643A"/>
    <w:rsid w:val="00DD724E"/>
    <w:rsid w:val="00DE25BB"/>
    <w:rsid w:val="00DE383C"/>
    <w:rsid w:val="00DE3905"/>
    <w:rsid w:val="00DE4131"/>
    <w:rsid w:val="00DE507B"/>
    <w:rsid w:val="00E04030"/>
    <w:rsid w:val="00E120EF"/>
    <w:rsid w:val="00E13A00"/>
    <w:rsid w:val="00E146EE"/>
    <w:rsid w:val="00E148D2"/>
    <w:rsid w:val="00E2110B"/>
    <w:rsid w:val="00E216D5"/>
    <w:rsid w:val="00E24B35"/>
    <w:rsid w:val="00E355E2"/>
    <w:rsid w:val="00E41828"/>
    <w:rsid w:val="00E41E08"/>
    <w:rsid w:val="00E519A2"/>
    <w:rsid w:val="00E54947"/>
    <w:rsid w:val="00E55C99"/>
    <w:rsid w:val="00E67337"/>
    <w:rsid w:val="00E73C6C"/>
    <w:rsid w:val="00E75FAE"/>
    <w:rsid w:val="00E75FD0"/>
    <w:rsid w:val="00E7618C"/>
    <w:rsid w:val="00E80948"/>
    <w:rsid w:val="00E84064"/>
    <w:rsid w:val="00E85385"/>
    <w:rsid w:val="00E87C72"/>
    <w:rsid w:val="00E92D4E"/>
    <w:rsid w:val="00E936E0"/>
    <w:rsid w:val="00E95545"/>
    <w:rsid w:val="00EA4C9C"/>
    <w:rsid w:val="00EB3139"/>
    <w:rsid w:val="00EB4BA5"/>
    <w:rsid w:val="00EB4E5A"/>
    <w:rsid w:val="00EB5D88"/>
    <w:rsid w:val="00EC085E"/>
    <w:rsid w:val="00EC5721"/>
    <w:rsid w:val="00EC5F69"/>
    <w:rsid w:val="00EC7167"/>
    <w:rsid w:val="00ED28AA"/>
    <w:rsid w:val="00ED4BD6"/>
    <w:rsid w:val="00ED7F0A"/>
    <w:rsid w:val="00EE0529"/>
    <w:rsid w:val="00EE440E"/>
    <w:rsid w:val="00EE4911"/>
    <w:rsid w:val="00EE55B2"/>
    <w:rsid w:val="00EF07BE"/>
    <w:rsid w:val="00F04091"/>
    <w:rsid w:val="00F050C0"/>
    <w:rsid w:val="00F05BEC"/>
    <w:rsid w:val="00F077E6"/>
    <w:rsid w:val="00F159AF"/>
    <w:rsid w:val="00F22376"/>
    <w:rsid w:val="00F26615"/>
    <w:rsid w:val="00F31AE6"/>
    <w:rsid w:val="00F32F0E"/>
    <w:rsid w:val="00F353A8"/>
    <w:rsid w:val="00F41675"/>
    <w:rsid w:val="00F42594"/>
    <w:rsid w:val="00F42661"/>
    <w:rsid w:val="00F44C4D"/>
    <w:rsid w:val="00F538B2"/>
    <w:rsid w:val="00F57B49"/>
    <w:rsid w:val="00F61B9E"/>
    <w:rsid w:val="00F65ABD"/>
    <w:rsid w:val="00F65C81"/>
    <w:rsid w:val="00F7623C"/>
    <w:rsid w:val="00F76353"/>
    <w:rsid w:val="00F76CA1"/>
    <w:rsid w:val="00F8328C"/>
    <w:rsid w:val="00F84EAC"/>
    <w:rsid w:val="00F8675D"/>
    <w:rsid w:val="00F90244"/>
    <w:rsid w:val="00F9659A"/>
    <w:rsid w:val="00FA0768"/>
    <w:rsid w:val="00FA0A91"/>
    <w:rsid w:val="00FA0ED8"/>
    <w:rsid w:val="00FA34AF"/>
    <w:rsid w:val="00FA6568"/>
    <w:rsid w:val="00FB7FCF"/>
    <w:rsid w:val="00FC0E3C"/>
    <w:rsid w:val="00FC1A95"/>
    <w:rsid w:val="00FC20DD"/>
    <w:rsid w:val="00FD50BE"/>
    <w:rsid w:val="00FE2157"/>
    <w:rsid w:val="00FE21DD"/>
    <w:rsid w:val="00FE3CCA"/>
    <w:rsid w:val="00FE6C1F"/>
    <w:rsid w:val="00FE78BB"/>
    <w:rsid w:val="00FF6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968F0E"/>
  <w15:docId w15:val="{69D9DA91-386E-4285-8AED-47F2B46D5E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uiPriority w:val="1"/>
    <w:rsid w:val="006D063A"/>
    <w:pPr>
      <w:suppressAutoHyphens/>
      <w:spacing w:after="200" w:line="276" w:lineRule="auto"/>
      <w:jc w:val="both"/>
    </w:pPr>
    <w:rPr>
      <w:rFonts w:eastAsia="Calibri" w:cs="Calibri"/>
      <w:sz w:val="24"/>
      <w:szCs w:val="22"/>
      <w:lang w:eastAsia="ar-SA"/>
    </w:rPr>
  </w:style>
  <w:style w:type="paragraph" w:styleId="Nagwek1">
    <w:name w:val="heading 1"/>
    <w:aliases w:val="_1a_Nagłówek 1"/>
    <w:basedOn w:val="2aTEKSTGWNY"/>
    <w:next w:val="2aTEKSTGWNY"/>
    <w:link w:val="Nagwek1Znak1"/>
    <w:qFormat/>
    <w:rsid w:val="008068AE"/>
    <w:pPr>
      <w:keepNext/>
      <w:numPr>
        <w:numId w:val="22"/>
      </w:numPr>
      <w:suppressAutoHyphens/>
      <w:spacing w:before="240" w:after="240" w:line="240" w:lineRule="auto"/>
      <w:jc w:val="left"/>
      <w:outlineLvl w:val="0"/>
    </w:pPr>
    <w:rPr>
      <w:b/>
      <w:bCs/>
      <w:sz w:val="28"/>
      <w:szCs w:val="28"/>
      <w:lang w:eastAsia="ar-SA"/>
    </w:rPr>
  </w:style>
  <w:style w:type="paragraph" w:styleId="Nagwek2">
    <w:name w:val="heading 2"/>
    <w:aliases w:val="_1b_Nagłówek 2"/>
    <w:basedOn w:val="Nagwek1"/>
    <w:next w:val="2aTEKSTGWNY"/>
    <w:link w:val="Nagwek2Znak"/>
    <w:qFormat/>
    <w:rsid w:val="008068AE"/>
    <w:pPr>
      <w:numPr>
        <w:ilvl w:val="1"/>
      </w:numPr>
      <w:outlineLvl w:val="1"/>
    </w:pPr>
  </w:style>
  <w:style w:type="paragraph" w:styleId="Nagwek3">
    <w:name w:val="heading 3"/>
    <w:aliases w:val="_1c_Nagłówek 3"/>
    <w:basedOn w:val="Nagwek2"/>
    <w:next w:val="2aTEKSTGWNY"/>
    <w:link w:val="Nagwek3Znak"/>
    <w:qFormat/>
    <w:rsid w:val="00212E5F"/>
    <w:pPr>
      <w:numPr>
        <w:ilvl w:val="2"/>
      </w:numPr>
      <w:ind w:left="720"/>
      <w:outlineLvl w:val="2"/>
    </w:pPr>
    <w:rPr>
      <w:sz w:val="24"/>
    </w:rPr>
  </w:style>
  <w:style w:type="paragraph" w:styleId="Nagwek4">
    <w:name w:val="heading 4"/>
    <w:aliases w:val="_1d_Nagłówek 4"/>
    <w:basedOn w:val="Normalny"/>
    <w:next w:val="Normalny"/>
    <w:link w:val="Nagwek4Znak"/>
    <w:qFormat/>
    <w:rsid w:val="007232D1"/>
    <w:pPr>
      <w:keepNext/>
      <w:keepLines/>
      <w:spacing w:before="200"/>
      <w:outlineLvl w:val="3"/>
    </w:pPr>
    <w:rPr>
      <w:rFonts w:ascii="Calibri Light" w:hAnsi="Calibri Light"/>
      <w:b/>
      <w:bCs/>
      <w:iCs/>
    </w:rPr>
  </w:style>
  <w:style w:type="paragraph" w:styleId="Nagwek5">
    <w:name w:val="heading 5"/>
    <w:basedOn w:val="Normalny"/>
    <w:next w:val="Normalny"/>
    <w:link w:val="Nagwek5Znak"/>
    <w:uiPriority w:val="9"/>
    <w:rsid w:val="00212E5F"/>
    <w:pPr>
      <w:keepNext/>
      <w:keepLines/>
      <w:numPr>
        <w:ilvl w:val="4"/>
        <w:numId w:val="14"/>
      </w:numPr>
      <w:spacing w:before="200"/>
      <w:outlineLvl w:val="4"/>
    </w:pPr>
    <w:rPr>
      <w:rFonts w:ascii="Cambria" w:hAnsi="Cambria"/>
      <w:b/>
    </w:rPr>
  </w:style>
  <w:style w:type="paragraph" w:styleId="Nagwek6">
    <w:name w:val="heading 6"/>
    <w:basedOn w:val="Normalny"/>
    <w:next w:val="Normalny"/>
    <w:link w:val="Nagwek6Znak"/>
    <w:uiPriority w:val="9"/>
    <w:rsid w:val="00212E5F"/>
    <w:pPr>
      <w:keepNext/>
      <w:keepLines/>
      <w:numPr>
        <w:ilvl w:val="5"/>
        <w:numId w:val="22"/>
      </w:numPr>
      <w:spacing w:before="200"/>
      <w:outlineLvl w:val="5"/>
    </w:pPr>
    <w:rPr>
      <w:rFonts w:ascii="Cambria" w:hAnsi="Cambria"/>
      <w:i/>
      <w:iCs/>
      <w:color w:val="243F60"/>
    </w:rPr>
  </w:style>
  <w:style w:type="paragraph" w:styleId="Nagwek7">
    <w:name w:val="heading 7"/>
    <w:basedOn w:val="Normalny"/>
    <w:next w:val="Normalny"/>
    <w:link w:val="Nagwek7Znak"/>
    <w:uiPriority w:val="9"/>
    <w:rsid w:val="00212E5F"/>
    <w:pPr>
      <w:keepNext/>
      <w:keepLines/>
      <w:numPr>
        <w:ilvl w:val="6"/>
        <w:numId w:val="22"/>
      </w:numPr>
      <w:spacing w:before="200"/>
      <w:outlineLvl w:val="6"/>
    </w:pPr>
    <w:rPr>
      <w:rFonts w:ascii="Cambria" w:hAnsi="Cambria"/>
      <w:i/>
      <w:iCs/>
      <w:color w:val="404040"/>
    </w:rPr>
  </w:style>
  <w:style w:type="paragraph" w:styleId="Nagwek8">
    <w:name w:val="heading 8"/>
    <w:basedOn w:val="Normalny"/>
    <w:next w:val="Normalny"/>
    <w:link w:val="Nagwek8Znak"/>
    <w:uiPriority w:val="9"/>
    <w:rsid w:val="00212E5F"/>
    <w:pPr>
      <w:keepNext/>
      <w:keepLines/>
      <w:numPr>
        <w:ilvl w:val="7"/>
        <w:numId w:val="22"/>
      </w:numPr>
      <w:spacing w:before="200"/>
      <w:outlineLvl w:val="7"/>
    </w:pPr>
    <w:rPr>
      <w:rFonts w:ascii="Cambria" w:hAnsi="Cambria"/>
      <w:color w:val="404040"/>
      <w:sz w:val="20"/>
    </w:rPr>
  </w:style>
  <w:style w:type="paragraph" w:styleId="Nagwek9">
    <w:name w:val="heading 9"/>
    <w:basedOn w:val="Normalny"/>
    <w:next w:val="Normalny"/>
    <w:link w:val="Nagwek9Znak"/>
    <w:uiPriority w:val="9"/>
    <w:rsid w:val="00212E5F"/>
    <w:pPr>
      <w:keepNext/>
      <w:keepLines/>
      <w:numPr>
        <w:ilvl w:val="8"/>
        <w:numId w:val="22"/>
      </w:numPr>
      <w:spacing w:before="200"/>
      <w:outlineLvl w:val="8"/>
    </w:pPr>
    <w:rPr>
      <w:rFonts w:ascii="Cambria" w:hAnsi="Cambria"/>
      <w:i/>
      <w:iCs/>
      <w:color w:val="404040"/>
      <w:sz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uiPriority w:val="9"/>
    <w:rsid w:val="007C6E8C"/>
    <w:rPr>
      <w:caps/>
      <w:kern w:val="1"/>
      <w:sz w:val="22"/>
      <w:lang w:val="en-GB" w:eastAsia="zh-CN"/>
    </w:rPr>
  </w:style>
  <w:style w:type="character" w:customStyle="1" w:styleId="Nagwek2Znak">
    <w:name w:val="Nagłówek 2 Znak"/>
    <w:aliases w:val="_1b_Nagłówek 2 Znak"/>
    <w:basedOn w:val="Domylnaczcionkaakapitu"/>
    <w:link w:val="Nagwek2"/>
    <w:rsid w:val="007232D1"/>
    <w:rPr>
      <w:rFonts w:ascii="Calibri Light" w:hAnsi="Calibri Light"/>
      <w:b/>
      <w:bCs/>
      <w:sz w:val="28"/>
      <w:szCs w:val="28"/>
      <w:lang w:eastAsia="ar-SA"/>
    </w:rPr>
  </w:style>
  <w:style w:type="character" w:customStyle="1" w:styleId="Nagwek3Znak">
    <w:name w:val="Nagłówek 3 Znak"/>
    <w:aliases w:val="_1c_Nagłówek 3 Znak"/>
    <w:basedOn w:val="Domylnaczcionkaakapitu"/>
    <w:link w:val="Nagwek3"/>
    <w:rsid w:val="007232D1"/>
    <w:rPr>
      <w:rFonts w:ascii="Calibri Light" w:hAnsi="Calibri Light"/>
      <w:b/>
      <w:bCs/>
      <w:sz w:val="24"/>
      <w:szCs w:val="28"/>
      <w:lang w:eastAsia="ar-SA"/>
    </w:rPr>
  </w:style>
  <w:style w:type="character" w:customStyle="1" w:styleId="Nagwek4Znak">
    <w:name w:val="Nagłówek 4 Znak"/>
    <w:aliases w:val="_1d_Nagłówek 4 Znak"/>
    <w:basedOn w:val="Domylnaczcionkaakapitu"/>
    <w:link w:val="Nagwek4"/>
    <w:rsid w:val="00AB2F8F"/>
    <w:rPr>
      <w:rFonts w:ascii="Calibri Light" w:hAnsi="Calibri Light"/>
      <w:b/>
      <w:bCs/>
      <w:iCs/>
      <w:sz w:val="24"/>
      <w:szCs w:val="22"/>
      <w:lang w:eastAsia="ar-SA"/>
    </w:rPr>
  </w:style>
  <w:style w:type="paragraph" w:styleId="Legenda">
    <w:name w:val="caption"/>
    <w:basedOn w:val="Normalny"/>
    <w:link w:val="LegendaZnak"/>
    <w:uiPriority w:val="35"/>
    <w:qFormat/>
    <w:rsid w:val="006D063A"/>
    <w:pPr>
      <w:suppressLineNumbers/>
      <w:spacing w:before="120" w:after="120" w:line="240" w:lineRule="auto"/>
      <w:jc w:val="center"/>
    </w:pPr>
    <w:rPr>
      <w:rFonts w:ascii="Cambria" w:eastAsia="MS Mincho" w:hAnsi="Cambria" w:cs="Lohit Devanagari"/>
      <w:i/>
      <w:iCs/>
      <w:sz w:val="20"/>
      <w:szCs w:val="24"/>
    </w:rPr>
  </w:style>
  <w:style w:type="paragraph" w:customStyle="1" w:styleId="Tekstgwny">
    <w:name w:val="_Tekst główny"/>
    <w:basedOn w:val="Normalny"/>
    <w:link w:val="TekstgwnyZnak"/>
    <w:qFormat/>
    <w:rsid w:val="008068AE"/>
    <w:pPr>
      <w:tabs>
        <w:tab w:val="left" w:pos="357"/>
      </w:tabs>
      <w:ind w:firstLine="357"/>
    </w:pPr>
    <w:rPr>
      <w:rFonts w:ascii="Calibri Light" w:hAnsi="Calibri Light"/>
      <w:szCs w:val="24"/>
      <w:lang w:eastAsia="en-US"/>
    </w:rPr>
  </w:style>
  <w:style w:type="character" w:customStyle="1" w:styleId="TekstgwnyZnak">
    <w:name w:val="_Tekst główny Znak"/>
    <w:link w:val="Tekstgwny"/>
    <w:rsid w:val="008068AE"/>
    <w:rPr>
      <w:rFonts w:ascii="Calibri Light" w:hAnsi="Calibri Light"/>
      <w:sz w:val="24"/>
      <w:szCs w:val="24"/>
    </w:rPr>
  </w:style>
  <w:style w:type="paragraph" w:customStyle="1" w:styleId="Nagwek31">
    <w:name w:val="Nagłówek 3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spacing w:before="200" w:line="271" w:lineRule="auto"/>
      <w:outlineLvl w:val="2"/>
    </w:pPr>
    <w:rPr>
      <w:rFonts w:ascii="Cambria" w:hAnsi="Cambria"/>
      <w:b/>
      <w:bCs/>
      <w:sz w:val="20"/>
      <w:lang w:eastAsia="pl-PL"/>
    </w:rPr>
  </w:style>
  <w:style w:type="paragraph" w:customStyle="1" w:styleId="Nagwek41">
    <w:name w:val="Nagłówek 4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spacing w:before="200"/>
      <w:outlineLvl w:val="3"/>
    </w:pPr>
    <w:rPr>
      <w:rFonts w:ascii="Cambria" w:hAnsi="Cambria"/>
      <w:b/>
      <w:bCs/>
      <w:i/>
      <w:iCs/>
      <w:sz w:val="20"/>
      <w:lang w:eastAsia="pl-PL"/>
    </w:rPr>
  </w:style>
  <w:style w:type="paragraph" w:customStyle="1" w:styleId="Nagwek51">
    <w:name w:val="Nagłówek 5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spacing w:before="200"/>
      <w:outlineLvl w:val="4"/>
    </w:pPr>
    <w:rPr>
      <w:rFonts w:ascii="Cambria" w:hAnsi="Cambria"/>
      <w:b/>
      <w:bCs/>
      <w:color w:val="7F7F7F"/>
      <w:sz w:val="20"/>
      <w:lang w:eastAsia="pl-PL"/>
    </w:rPr>
  </w:style>
  <w:style w:type="paragraph" w:customStyle="1" w:styleId="Nagwek61">
    <w:name w:val="Nagłówek 6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spacing w:line="271" w:lineRule="auto"/>
      <w:outlineLvl w:val="5"/>
    </w:pPr>
    <w:rPr>
      <w:rFonts w:ascii="Cambria" w:hAnsi="Cambria"/>
      <w:b/>
      <w:bCs/>
      <w:i/>
      <w:iCs/>
      <w:color w:val="7F7F7F"/>
      <w:sz w:val="20"/>
      <w:lang w:eastAsia="pl-PL"/>
    </w:rPr>
  </w:style>
  <w:style w:type="paragraph" w:customStyle="1" w:styleId="Nagwek71">
    <w:name w:val="Nagłówek 7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outlineLvl w:val="6"/>
    </w:pPr>
    <w:rPr>
      <w:rFonts w:ascii="Cambria" w:hAnsi="Cambria"/>
      <w:i/>
      <w:iCs/>
      <w:sz w:val="20"/>
      <w:lang w:eastAsia="pl-PL"/>
    </w:rPr>
  </w:style>
  <w:style w:type="paragraph" w:customStyle="1" w:styleId="Nagwek81">
    <w:name w:val="Nagłówek 8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outlineLvl w:val="7"/>
    </w:pPr>
    <w:rPr>
      <w:rFonts w:ascii="Cambria" w:hAnsi="Cambria"/>
      <w:sz w:val="20"/>
      <w:lang w:eastAsia="pl-PL"/>
    </w:rPr>
  </w:style>
  <w:style w:type="paragraph" w:customStyle="1" w:styleId="Nagwek91">
    <w:name w:val="Nagłówek 91"/>
    <w:basedOn w:val="Normalny"/>
    <w:next w:val="Normalny"/>
    <w:uiPriority w:val="9"/>
    <w:semiHidden/>
    <w:unhideWhenUsed/>
    <w:qFormat/>
    <w:rsid w:val="008068AE"/>
    <w:pPr>
      <w:tabs>
        <w:tab w:val="left" w:pos="357"/>
      </w:tabs>
      <w:outlineLvl w:val="8"/>
    </w:pPr>
    <w:rPr>
      <w:rFonts w:ascii="Cambria" w:hAnsi="Cambria"/>
      <w:i/>
      <w:iCs/>
      <w:spacing w:val="5"/>
      <w:sz w:val="20"/>
      <w:lang w:eastAsia="pl-PL"/>
    </w:rPr>
  </w:style>
  <w:style w:type="paragraph" w:customStyle="1" w:styleId="Tytu1">
    <w:name w:val="Tytuł1"/>
    <w:basedOn w:val="Normalny"/>
    <w:next w:val="Normalny"/>
    <w:uiPriority w:val="10"/>
    <w:rsid w:val="00212E5F"/>
    <w:pPr>
      <w:pBdr>
        <w:bottom w:val="single" w:sz="4" w:space="1" w:color="auto"/>
      </w:pBdr>
      <w:tabs>
        <w:tab w:val="left" w:pos="357"/>
      </w:tabs>
      <w:spacing w:line="240" w:lineRule="auto"/>
      <w:contextualSpacing/>
    </w:pPr>
    <w:rPr>
      <w:rFonts w:ascii="Cambria" w:hAnsi="Cambria"/>
      <w:spacing w:val="5"/>
      <w:sz w:val="52"/>
      <w:szCs w:val="52"/>
      <w:lang w:eastAsia="pl-PL"/>
    </w:rPr>
  </w:style>
  <w:style w:type="paragraph" w:customStyle="1" w:styleId="Podtytu1">
    <w:name w:val="Podtytuł1"/>
    <w:basedOn w:val="Normalny"/>
    <w:next w:val="Normalny"/>
    <w:uiPriority w:val="11"/>
    <w:rsid w:val="00212E5F"/>
    <w:pPr>
      <w:tabs>
        <w:tab w:val="left" w:pos="357"/>
      </w:tabs>
      <w:spacing w:after="600"/>
    </w:pPr>
    <w:rPr>
      <w:rFonts w:ascii="Cambria" w:hAnsi="Cambria"/>
      <w:i/>
      <w:iCs/>
      <w:spacing w:val="13"/>
      <w:szCs w:val="24"/>
      <w:lang w:eastAsia="pl-PL"/>
    </w:rPr>
  </w:style>
  <w:style w:type="paragraph" w:customStyle="1" w:styleId="Tabele">
    <w:name w:val="_Tabele"/>
    <w:basedOn w:val="Tabelecz2"/>
    <w:link w:val="TabeleZnak"/>
    <w:rsid w:val="00212E5F"/>
    <w:rPr>
      <w:i/>
    </w:rPr>
  </w:style>
  <w:style w:type="character" w:customStyle="1" w:styleId="TabeleZnak">
    <w:name w:val="_Tabele Znak"/>
    <w:link w:val="Tabele"/>
    <w:rsid w:val="00212E5F"/>
    <w:rPr>
      <w:rFonts w:asciiTheme="majorHAnsi" w:hAnsiTheme="majorHAnsi"/>
      <w:i/>
    </w:rPr>
  </w:style>
  <w:style w:type="paragraph" w:customStyle="1" w:styleId="Rysunki">
    <w:name w:val="_Rysunki"/>
    <w:basedOn w:val="Legenda"/>
    <w:qFormat/>
    <w:rsid w:val="00212E5F"/>
    <w:rPr>
      <w:rFonts w:cs="Times New Roman"/>
    </w:rPr>
  </w:style>
  <w:style w:type="paragraph" w:customStyle="1" w:styleId="Tabelecz2">
    <w:name w:val="_Tabele cz2"/>
    <w:link w:val="Tabelecz2Znak"/>
    <w:qFormat/>
    <w:rsid w:val="008068AE"/>
    <w:pPr>
      <w:spacing w:after="200"/>
      <w:jc w:val="center"/>
    </w:pPr>
    <w:rPr>
      <w:rFonts w:ascii="Calibri Light" w:hAnsi="Calibri Light"/>
    </w:rPr>
  </w:style>
  <w:style w:type="character" w:customStyle="1" w:styleId="Tabelecz2Znak">
    <w:name w:val="_Tabele cz2 Znak"/>
    <w:link w:val="Tabelecz2"/>
    <w:rsid w:val="008068AE"/>
    <w:rPr>
      <w:rFonts w:ascii="Calibri Light" w:hAnsi="Calibri Light"/>
    </w:rPr>
  </w:style>
  <w:style w:type="paragraph" w:customStyle="1" w:styleId="Tabelecz1">
    <w:name w:val="_Tabele cz1"/>
    <w:basedOn w:val="Tabelecz2"/>
    <w:link w:val="Tabelecz1Znak"/>
    <w:qFormat/>
    <w:rsid w:val="008068AE"/>
    <w:pPr>
      <w:tabs>
        <w:tab w:val="left" w:pos="357"/>
      </w:tabs>
      <w:spacing w:before="20" w:after="0"/>
    </w:pPr>
    <w:rPr>
      <w:sz w:val="22"/>
      <w:szCs w:val="22"/>
      <w:lang w:val="en-US" w:bidi="en-US"/>
    </w:rPr>
  </w:style>
  <w:style w:type="character" w:customStyle="1" w:styleId="Tabelecz1Znak">
    <w:name w:val="_Tabele cz1 Znak"/>
    <w:basedOn w:val="Tabelecz2Znak"/>
    <w:link w:val="Tabelecz1"/>
    <w:qFormat/>
    <w:rsid w:val="008068AE"/>
    <w:rPr>
      <w:rFonts w:ascii="Calibri Light" w:hAnsi="Calibri Light"/>
      <w:sz w:val="22"/>
      <w:szCs w:val="22"/>
      <w:lang w:val="en-US" w:bidi="en-US"/>
    </w:rPr>
  </w:style>
  <w:style w:type="paragraph" w:customStyle="1" w:styleId="wzory">
    <w:name w:val="_wzory"/>
    <w:basedOn w:val="Tekstgwny"/>
    <w:link w:val="wzoryZnak"/>
    <w:qFormat/>
    <w:rsid w:val="008068AE"/>
    <w:pPr>
      <w:spacing w:before="240" w:after="240" w:line="240" w:lineRule="auto"/>
      <w:jc w:val="center"/>
    </w:pPr>
    <w:rPr>
      <w:rFonts w:ascii="Cambria Math" w:hAnsi="Cambria Math"/>
      <w:i/>
      <w:sz w:val="22"/>
      <w:lang w:bidi="en-US"/>
    </w:rPr>
  </w:style>
  <w:style w:type="character" w:customStyle="1" w:styleId="wzoryZnak">
    <w:name w:val="_wzory Znak"/>
    <w:basedOn w:val="TekstgwnyZnak"/>
    <w:link w:val="wzory"/>
    <w:rsid w:val="008068AE"/>
    <w:rPr>
      <w:rFonts w:ascii="Cambria Math" w:hAnsi="Cambria Math"/>
      <w:i/>
      <w:sz w:val="22"/>
      <w:szCs w:val="24"/>
      <w:lang w:bidi="en-US"/>
    </w:rPr>
  </w:style>
  <w:style w:type="paragraph" w:customStyle="1" w:styleId="Tabelepodpis">
    <w:name w:val="_Tabele_podpis"/>
    <w:basedOn w:val="Tabelecz2"/>
    <w:link w:val="TabelepodpisZnak"/>
    <w:rsid w:val="00212E5F"/>
    <w:pPr>
      <w:spacing w:before="240" w:after="120"/>
    </w:pPr>
    <w:rPr>
      <w:rFonts w:ascii="Cambria" w:hAnsi="Cambria"/>
      <w:i/>
    </w:rPr>
  </w:style>
  <w:style w:type="character" w:customStyle="1" w:styleId="TabelepodpisZnak">
    <w:name w:val="_Tabele_podpis Znak"/>
    <w:link w:val="Tabelepodpis"/>
    <w:rsid w:val="00212E5F"/>
    <w:rPr>
      <w:rFonts w:ascii="Cambria" w:hAnsi="Cambria"/>
      <w:i/>
    </w:rPr>
  </w:style>
  <w:style w:type="paragraph" w:customStyle="1" w:styleId="Rysunkipodpis">
    <w:name w:val="_Rysunki_podpis"/>
    <w:basedOn w:val="Legenda"/>
    <w:rsid w:val="00212E5F"/>
    <w:pPr>
      <w:spacing w:after="240"/>
    </w:pPr>
    <w:rPr>
      <w:rFonts w:asciiTheme="majorHAnsi" w:hAnsiTheme="majorHAnsi" w:cs="Times New Roman"/>
    </w:rPr>
  </w:style>
  <w:style w:type="paragraph" w:customStyle="1" w:styleId="tabela1">
    <w:name w:val="tabela 1"/>
    <w:basedOn w:val="Normalny"/>
    <w:uiPriority w:val="1"/>
    <w:rsid w:val="00212E5F"/>
    <w:pPr>
      <w:snapToGrid w:val="0"/>
      <w:spacing w:line="240" w:lineRule="auto"/>
    </w:pPr>
    <w:rPr>
      <w:rFonts w:ascii="Cambria" w:eastAsia="MS Mincho" w:hAnsi="Cambria"/>
      <w:szCs w:val="24"/>
    </w:rPr>
  </w:style>
  <w:style w:type="paragraph" w:customStyle="1" w:styleId="punktowalista">
    <w:name w:val="_punktowa lista"/>
    <w:basedOn w:val="Tekstgwny"/>
    <w:link w:val="punktowalistaZnak"/>
    <w:rsid w:val="00212E5F"/>
    <w:pPr>
      <w:numPr>
        <w:numId w:val="5"/>
      </w:numPr>
    </w:pPr>
    <w:rPr>
      <w:szCs w:val="22"/>
    </w:rPr>
  </w:style>
  <w:style w:type="character" w:customStyle="1" w:styleId="punktowalistaZnak">
    <w:name w:val="_punktowa lista Znak"/>
    <w:basedOn w:val="TekstgwnyZnak"/>
    <w:link w:val="punktowalista"/>
    <w:rsid w:val="00212E5F"/>
    <w:rPr>
      <w:rFonts w:ascii="Cambria" w:hAnsi="Cambria"/>
      <w:sz w:val="24"/>
      <w:szCs w:val="22"/>
    </w:rPr>
  </w:style>
  <w:style w:type="paragraph" w:customStyle="1" w:styleId="Bibliografia">
    <w:name w:val="_Bibliografia"/>
    <w:basedOn w:val="Tekstgwny"/>
    <w:link w:val="BibliografiaZnak"/>
    <w:rsid w:val="00212E5F"/>
    <w:pPr>
      <w:ind w:firstLine="0"/>
    </w:pPr>
  </w:style>
  <w:style w:type="character" w:customStyle="1" w:styleId="BibliografiaZnak">
    <w:name w:val="_Bibliografia Znak"/>
    <w:basedOn w:val="TekstgwnyZnak"/>
    <w:link w:val="Bibliografia"/>
    <w:rsid w:val="00212E5F"/>
    <w:rPr>
      <w:rFonts w:ascii="Cambria" w:hAnsi="Cambria"/>
      <w:sz w:val="24"/>
      <w:szCs w:val="24"/>
    </w:rPr>
  </w:style>
  <w:style w:type="paragraph" w:customStyle="1" w:styleId="TabeleNagwek">
    <w:name w:val="_Tabele Nagłówek"/>
    <w:basedOn w:val="Tabelecz2"/>
    <w:link w:val="TabeleNagwekZnak"/>
    <w:rsid w:val="00212E5F"/>
    <w:pPr>
      <w:tabs>
        <w:tab w:val="left" w:pos="357"/>
      </w:tabs>
      <w:spacing w:before="60" w:after="60"/>
    </w:pPr>
    <w:rPr>
      <w:b/>
      <w:noProof/>
    </w:rPr>
  </w:style>
  <w:style w:type="character" w:customStyle="1" w:styleId="TabeleNagwekZnak">
    <w:name w:val="_Tabele Nagłówek Znak"/>
    <w:basedOn w:val="Tabelecz2Znak"/>
    <w:link w:val="TabeleNagwek"/>
    <w:rsid w:val="00212E5F"/>
    <w:rPr>
      <w:rFonts w:asciiTheme="majorHAnsi" w:hAnsiTheme="majorHAnsi"/>
      <w:b/>
      <w:noProof/>
    </w:rPr>
  </w:style>
  <w:style w:type="character" w:customStyle="1" w:styleId="Nagwek1Znak1">
    <w:name w:val="Nagłówek 1 Znak1"/>
    <w:aliases w:val="_1a_Nagłówek 1 Znak"/>
    <w:link w:val="Nagwek1"/>
    <w:rsid w:val="00023BA7"/>
    <w:rPr>
      <w:rFonts w:ascii="Calibri Light" w:hAnsi="Calibri Light"/>
      <w:b/>
      <w:bCs/>
      <w:sz w:val="28"/>
      <w:szCs w:val="28"/>
      <w:lang w:eastAsia="ar-SA"/>
    </w:rPr>
  </w:style>
  <w:style w:type="character" w:customStyle="1" w:styleId="Nagwek5Znak">
    <w:name w:val="Nagłówek 5 Znak"/>
    <w:basedOn w:val="Domylnaczcionkaakapitu"/>
    <w:link w:val="Nagwek5"/>
    <w:uiPriority w:val="9"/>
    <w:rsid w:val="00212E5F"/>
    <w:rPr>
      <w:rFonts w:ascii="Cambria" w:hAnsi="Cambria"/>
      <w:b/>
      <w:sz w:val="24"/>
      <w:szCs w:val="22"/>
      <w:lang w:eastAsia="ar-SA"/>
    </w:rPr>
  </w:style>
  <w:style w:type="character" w:customStyle="1" w:styleId="Nagwek6Znak">
    <w:name w:val="Nagłówek 6 Znak"/>
    <w:basedOn w:val="Domylnaczcionkaakapitu"/>
    <w:link w:val="Nagwek6"/>
    <w:uiPriority w:val="9"/>
    <w:rsid w:val="00212E5F"/>
    <w:rPr>
      <w:rFonts w:ascii="Cambria" w:hAnsi="Cambria"/>
      <w:i/>
      <w:iCs/>
      <w:color w:val="243F60"/>
      <w:sz w:val="24"/>
      <w:szCs w:val="22"/>
      <w:lang w:eastAsia="ar-SA"/>
    </w:rPr>
  </w:style>
  <w:style w:type="character" w:customStyle="1" w:styleId="Nagwek7Znak">
    <w:name w:val="Nagłówek 7 Znak"/>
    <w:basedOn w:val="Domylnaczcionkaakapitu"/>
    <w:link w:val="Nagwek7"/>
    <w:uiPriority w:val="9"/>
    <w:rsid w:val="00212E5F"/>
    <w:rPr>
      <w:rFonts w:ascii="Cambria" w:hAnsi="Cambria"/>
      <w:i/>
      <w:iCs/>
      <w:color w:val="404040"/>
      <w:sz w:val="24"/>
      <w:szCs w:val="22"/>
      <w:lang w:eastAsia="ar-SA"/>
    </w:rPr>
  </w:style>
  <w:style w:type="character" w:customStyle="1" w:styleId="Nagwek8Znak">
    <w:name w:val="Nagłówek 8 Znak"/>
    <w:basedOn w:val="Domylnaczcionkaakapitu"/>
    <w:link w:val="Nagwek8"/>
    <w:uiPriority w:val="9"/>
    <w:rsid w:val="00212E5F"/>
    <w:rPr>
      <w:rFonts w:ascii="Cambria" w:hAnsi="Cambria"/>
      <w:color w:val="404040"/>
      <w:lang w:eastAsia="ar-SA"/>
    </w:rPr>
  </w:style>
  <w:style w:type="character" w:customStyle="1" w:styleId="Nagwek9Znak">
    <w:name w:val="Nagłówek 9 Znak"/>
    <w:basedOn w:val="Domylnaczcionkaakapitu"/>
    <w:link w:val="Nagwek9"/>
    <w:uiPriority w:val="9"/>
    <w:rsid w:val="00212E5F"/>
    <w:rPr>
      <w:rFonts w:ascii="Cambria" w:hAnsi="Cambria"/>
      <w:i/>
      <w:iCs/>
      <w:color w:val="404040"/>
      <w:lang w:eastAsia="ar-SA"/>
    </w:rPr>
  </w:style>
  <w:style w:type="paragraph" w:styleId="Spistreci1">
    <w:name w:val="toc 1"/>
    <w:aliases w:val="Spis treści"/>
    <w:basedOn w:val="2aTEKSTGWNY"/>
    <w:next w:val="Normalny"/>
    <w:uiPriority w:val="39"/>
    <w:rsid w:val="00F42661"/>
    <w:pPr>
      <w:spacing w:line="360" w:lineRule="auto"/>
      <w:ind w:firstLine="0"/>
    </w:pPr>
  </w:style>
  <w:style w:type="paragraph" w:styleId="Spistreci2">
    <w:name w:val="toc 2"/>
    <w:basedOn w:val="2aTEKSTGWNY"/>
    <w:next w:val="Normalny"/>
    <w:uiPriority w:val="39"/>
    <w:rsid w:val="00F42661"/>
    <w:pPr>
      <w:ind w:left="221" w:firstLine="0"/>
    </w:pPr>
  </w:style>
  <w:style w:type="paragraph" w:styleId="Spistreci3">
    <w:name w:val="toc 3"/>
    <w:basedOn w:val="2aTEKSTGWNY"/>
    <w:next w:val="Normalny"/>
    <w:uiPriority w:val="39"/>
    <w:rsid w:val="00F42661"/>
    <w:pPr>
      <w:ind w:left="442" w:firstLine="0"/>
    </w:pPr>
  </w:style>
  <w:style w:type="character" w:customStyle="1" w:styleId="LegendaZnak">
    <w:name w:val="Legenda Znak"/>
    <w:link w:val="Legenda"/>
    <w:uiPriority w:val="35"/>
    <w:rsid w:val="006D063A"/>
    <w:rPr>
      <w:rFonts w:ascii="Cambria" w:eastAsia="MS Mincho" w:hAnsi="Cambria" w:cs="Lohit Devanagari"/>
      <w:i/>
      <w:iCs/>
      <w:szCs w:val="24"/>
      <w:lang w:eastAsia="ar-SA"/>
    </w:rPr>
  </w:style>
  <w:style w:type="paragraph" w:styleId="Tytu">
    <w:name w:val="Title"/>
    <w:basedOn w:val="Normalny"/>
    <w:next w:val="Normalny"/>
    <w:link w:val="TytuZnak"/>
    <w:uiPriority w:val="10"/>
    <w:rsid w:val="00212E5F"/>
    <w:pPr>
      <w:spacing w:before="240" w:after="60" w:line="240" w:lineRule="auto"/>
      <w:jc w:val="center"/>
      <w:outlineLvl w:val="0"/>
    </w:pPr>
    <w:rPr>
      <w:rFonts w:ascii="Cambria" w:hAnsi="Cambria"/>
      <w:spacing w:val="5"/>
      <w:sz w:val="52"/>
      <w:szCs w:val="52"/>
      <w:lang w:eastAsia="en-US" w:bidi="en-US"/>
    </w:rPr>
  </w:style>
  <w:style w:type="character" w:customStyle="1" w:styleId="TytuZnak">
    <w:name w:val="Tytuł Znak"/>
    <w:link w:val="Tytu"/>
    <w:uiPriority w:val="10"/>
    <w:rsid w:val="00212E5F"/>
    <w:rPr>
      <w:rFonts w:ascii="Cambria" w:hAnsi="Cambria"/>
      <w:spacing w:val="5"/>
      <w:sz w:val="52"/>
      <w:szCs w:val="52"/>
      <w:lang w:bidi="en-US"/>
    </w:rPr>
  </w:style>
  <w:style w:type="paragraph" w:styleId="Podtytu">
    <w:name w:val="Subtitle"/>
    <w:basedOn w:val="Normalny"/>
    <w:next w:val="Normalny"/>
    <w:link w:val="PodtytuZnak"/>
    <w:uiPriority w:val="11"/>
    <w:rsid w:val="00212E5F"/>
    <w:pPr>
      <w:spacing w:after="60" w:line="240" w:lineRule="auto"/>
      <w:jc w:val="center"/>
      <w:outlineLvl w:val="1"/>
    </w:pPr>
    <w:rPr>
      <w:rFonts w:ascii="Cambria" w:hAnsi="Cambria"/>
      <w:i/>
      <w:iCs/>
      <w:spacing w:val="13"/>
      <w:szCs w:val="24"/>
      <w:lang w:eastAsia="en-US" w:bidi="en-US"/>
    </w:rPr>
  </w:style>
  <w:style w:type="character" w:customStyle="1" w:styleId="PodtytuZnak">
    <w:name w:val="Podtytuł Znak"/>
    <w:link w:val="Podtytu"/>
    <w:uiPriority w:val="11"/>
    <w:rsid w:val="00212E5F"/>
    <w:rPr>
      <w:rFonts w:ascii="Cambria" w:hAnsi="Cambria"/>
      <w:i/>
      <w:iCs/>
      <w:spacing w:val="13"/>
      <w:sz w:val="24"/>
      <w:szCs w:val="24"/>
      <w:lang w:bidi="en-US"/>
    </w:rPr>
  </w:style>
  <w:style w:type="character" w:styleId="Pogrubienie">
    <w:name w:val="Strong"/>
    <w:uiPriority w:val="22"/>
    <w:qFormat/>
    <w:rsid w:val="00212E5F"/>
    <w:rPr>
      <w:b/>
      <w:bCs/>
    </w:rPr>
  </w:style>
  <w:style w:type="character" w:styleId="Uwydatnienie">
    <w:name w:val="Emphasis"/>
    <w:uiPriority w:val="20"/>
    <w:rsid w:val="00212E5F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Bezodstpw">
    <w:name w:val="No Spacing"/>
    <w:link w:val="BezodstpwZnak"/>
    <w:qFormat/>
    <w:rsid w:val="008068AE"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paragraph" w:styleId="Akapitzlist">
    <w:name w:val="List Paragraph"/>
    <w:basedOn w:val="Normalny"/>
    <w:link w:val="AkapitzlistZnak"/>
    <w:uiPriority w:val="34"/>
    <w:qFormat/>
    <w:rsid w:val="008068AE"/>
    <w:pPr>
      <w:ind w:left="720"/>
    </w:pPr>
    <w:rPr>
      <w:rFonts w:ascii="Calibri" w:hAnsi="Calibri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8068AE"/>
    <w:rPr>
      <w:rFonts w:ascii="Calibri" w:eastAsia="Calibri" w:hAnsi="Calibri"/>
      <w:sz w:val="24"/>
      <w:szCs w:val="22"/>
      <w:lang w:eastAsia="ar-SA"/>
    </w:rPr>
  </w:style>
  <w:style w:type="paragraph" w:styleId="Cytat">
    <w:name w:val="Quote"/>
    <w:basedOn w:val="Normalny"/>
    <w:next w:val="Normalny"/>
    <w:link w:val="CytatZnak"/>
    <w:uiPriority w:val="29"/>
    <w:rsid w:val="00212E5F"/>
    <w:pPr>
      <w:tabs>
        <w:tab w:val="left" w:pos="357"/>
      </w:tabs>
      <w:spacing w:before="200"/>
      <w:ind w:left="360" w:right="360"/>
    </w:pPr>
    <w:rPr>
      <w:rFonts w:ascii="Cambria" w:hAnsi="Cambria"/>
      <w:i/>
      <w:iCs/>
      <w:sz w:val="20"/>
      <w:lang w:eastAsia="en-US"/>
    </w:rPr>
  </w:style>
  <w:style w:type="character" w:customStyle="1" w:styleId="CytatZnak">
    <w:name w:val="Cytat Znak"/>
    <w:basedOn w:val="Domylnaczcionkaakapitu"/>
    <w:link w:val="Cytat"/>
    <w:uiPriority w:val="29"/>
    <w:rsid w:val="00212E5F"/>
    <w:rPr>
      <w:rFonts w:ascii="Cambria" w:hAnsi="Cambria"/>
      <w:i/>
      <w:iCs/>
      <w:szCs w:val="22"/>
    </w:rPr>
  </w:style>
  <w:style w:type="paragraph" w:styleId="Cytatintensywny">
    <w:name w:val="Intense Quote"/>
    <w:basedOn w:val="Normalny"/>
    <w:next w:val="Normalny"/>
    <w:link w:val="CytatintensywnyZnak"/>
    <w:uiPriority w:val="30"/>
    <w:rsid w:val="00212E5F"/>
    <w:pPr>
      <w:pBdr>
        <w:bottom w:val="single" w:sz="4" w:space="1" w:color="auto"/>
      </w:pBdr>
      <w:tabs>
        <w:tab w:val="left" w:pos="357"/>
      </w:tabs>
      <w:spacing w:before="200" w:after="280"/>
      <w:ind w:left="1008" w:right="1152"/>
    </w:pPr>
    <w:rPr>
      <w:rFonts w:ascii="Cambria" w:hAnsi="Cambria"/>
      <w:b/>
      <w:bCs/>
      <w:i/>
      <w:iCs/>
      <w:sz w:val="20"/>
      <w:lang w:eastAsia="en-US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12E5F"/>
    <w:rPr>
      <w:rFonts w:ascii="Cambria" w:hAnsi="Cambria"/>
      <w:b/>
      <w:bCs/>
      <w:i/>
      <w:iCs/>
      <w:szCs w:val="22"/>
    </w:rPr>
  </w:style>
  <w:style w:type="character" w:styleId="Wyrnieniedelikatne">
    <w:name w:val="Subtle Emphasis"/>
    <w:uiPriority w:val="19"/>
    <w:rsid w:val="00212E5F"/>
    <w:rPr>
      <w:i/>
      <w:iCs/>
    </w:rPr>
  </w:style>
  <w:style w:type="character" w:styleId="Wyrnienieintensywne">
    <w:name w:val="Intense Emphasis"/>
    <w:uiPriority w:val="21"/>
    <w:rsid w:val="00212E5F"/>
    <w:rPr>
      <w:b/>
      <w:bCs/>
    </w:rPr>
  </w:style>
  <w:style w:type="character" w:styleId="Odwoaniedelikatne">
    <w:name w:val="Subtle Reference"/>
    <w:uiPriority w:val="31"/>
    <w:rsid w:val="00212E5F"/>
    <w:rPr>
      <w:smallCaps/>
    </w:rPr>
  </w:style>
  <w:style w:type="character" w:styleId="Odwoanieintensywne">
    <w:name w:val="Intense Reference"/>
    <w:uiPriority w:val="32"/>
    <w:rsid w:val="00212E5F"/>
    <w:rPr>
      <w:smallCaps/>
      <w:spacing w:val="5"/>
      <w:u w:val="single"/>
    </w:rPr>
  </w:style>
  <w:style w:type="character" w:styleId="Tytuksiki">
    <w:name w:val="Book Title"/>
    <w:uiPriority w:val="33"/>
    <w:rsid w:val="00212E5F"/>
    <w:rPr>
      <w:i/>
      <w:iCs/>
      <w:smallCaps/>
      <w:spacing w:val="5"/>
    </w:rPr>
  </w:style>
  <w:style w:type="paragraph" w:styleId="Nagwekspisutreci">
    <w:name w:val="TOC Heading"/>
    <w:basedOn w:val="Nagwek1"/>
    <w:next w:val="Normalny"/>
    <w:uiPriority w:val="39"/>
    <w:qFormat/>
    <w:rsid w:val="008068AE"/>
    <w:pPr>
      <w:numPr>
        <w:numId w:val="0"/>
      </w:numPr>
      <w:spacing w:after="0"/>
    </w:pPr>
  </w:style>
  <w:style w:type="paragraph" w:customStyle="1" w:styleId="tabela">
    <w:name w:val="tabela"/>
    <w:basedOn w:val="Normalny"/>
    <w:uiPriority w:val="1"/>
    <w:rsid w:val="008068AE"/>
    <w:pPr>
      <w:spacing w:line="240" w:lineRule="auto"/>
      <w:jc w:val="left"/>
    </w:pPr>
    <w:rPr>
      <w:rFonts w:ascii="Cambria" w:eastAsia="MS Mincho" w:hAnsi="Cambria" w:cstheme="majorBidi"/>
      <w:bCs/>
      <w:szCs w:val="24"/>
    </w:rPr>
  </w:style>
  <w:style w:type="paragraph" w:customStyle="1" w:styleId="0aTYTU">
    <w:name w:val="_0a_TYTUŁ"/>
    <w:next w:val="0bPODTYTU"/>
    <w:qFormat/>
    <w:rsid w:val="008068AE"/>
    <w:pPr>
      <w:spacing w:line="480" w:lineRule="auto"/>
      <w:jc w:val="center"/>
    </w:pPr>
    <w:rPr>
      <w:rFonts w:ascii="Calibri Light" w:eastAsia="Calibri" w:hAnsi="Calibri Light" w:cs="Calibri Light"/>
      <w:b/>
      <w:caps/>
      <w:sz w:val="40"/>
      <w:szCs w:val="40"/>
      <w:lang w:eastAsia="ar-SA"/>
    </w:rPr>
  </w:style>
  <w:style w:type="paragraph" w:customStyle="1" w:styleId="0bPODTYTU">
    <w:name w:val="_0b_PODTYTUŁ"/>
    <w:qFormat/>
    <w:rsid w:val="008068AE"/>
    <w:pPr>
      <w:jc w:val="center"/>
    </w:pPr>
    <w:rPr>
      <w:rFonts w:ascii="Calibri Light" w:eastAsia="Calibri" w:hAnsi="Calibri Light" w:cs="Calibri Light"/>
      <w:sz w:val="24"/>
      <w:szCs w:val="40"/>
      <w:lang w:eastAsia="ar-SA"/>
    </w:rPr>
  </w:style>
  <w:style w:type="paragraph" w:customStyle="1" w:styleId="1dPOD-POD-POD-PUNKT">
    <w:name w:val="_1d_POD-POD-POD-PUNKT"/>
    <w:basedOn w:val="Normalny"/>
    <w:next w:val="2aTEKSTGWNY"/>
    <w:qFormat/>
    <w:rsid w:val="009A0119"/>
    <w:pPr>
      <w:suppressAutoHyphens w:val="0"/>
      <w:spacing w:before="240" w:after="60"/>
    </w:pPr>
    <w:rPr>
      <w:rFonts w:ascii="Calibri Light" w:eastAsia="Times New Roman" w:hAnsi="Calibri Light" w:cs="Times New Roman"/>
      <w:b/>
      <w:bCs/>
      <w:szCs w:val="28"/>
    </w:rPr>
  </w:style>
  <w:style w:type="paragraph" w:styleId="Nagwek">
    <w:name w:val="header"/>
    <w:basedOn w:val="Normalny"/>
    <w:link w:val="NagwekZnak"/>
    <w:uiPriority w:val="99"/>
    <w:unhideWhenUsed/>
    <w:rsid w:val="009A01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A0119"/>
    <w:rPr>
      <w:rFonts w:eastAsia="Calibri" w:cs="Calibri"/>
      <w:sz w:val="24"/>
      <w:szCs w:val="22"/>
      <w:lang w:eastAsia="ar-SA"/>
    </w:rPr>
  </w:style>
  <w:style w:type="paragraph" w:customStyle="1" w:styleId="2aTEKSTGWNY">
    <w:name w:val="_2a_TEKST GŁÓWNY"/>
    <w:link w:val="2aTEKSTGWNYZnak"/>
    <w:qFormat/>
    <w:rsid w:val="008068AE"/>
    <w:pPr>
      <w:spacing w:line="276" w:lineRule="auto"/>
      <w:ind w:firstLine="380"/>
      <w:jc w:val="both"/>
    </w:pPr>
    <w:rPr>
      <w:rFonts w:ascii="Calibri Light" w:hAnsi="Calibri Light"/>
      <w:sz w:val="24"/>
      <w:szCs w:val="24"/>
    </w:rPr>
  </w:style>
  <w:style w:type="character" w:customStyle="1" w:styleId="2aTEKSTGWNYZnak">
    <w:name w:val="_2a_TEKST GŁÓWNY Znak"/>
    <w:basedOn w:val="Domylnaczcionkaakapitu"/>
    <w:link w:val="2aTEKSTGWNY"/>
    <w:rsid w:val="008068AE"/>
    <w:rPr>
      <w:rFonts w:ascii="Calibri Light" w:hAnsi="Calibri Light"/>
      <w:sz w:val="24"/>
      <w:szCs w:val="24"/>
    </w:rPr>
  </w:style>
  <w:style w:type="paragraph" w:customStyle="1" w:styleId="2bWYPUNKTOWANIE">
    <w:name w:val="_2b_WYPUNKTOWANIE"/>
    <w:basedOn w:val="2aTEKSTGWNY"/>
    <w:qFormat/>
    <w:rsid w:val="008068AE"/>
    <w:pPr>
      <w:numPr>
        <w:numId w:val="26"/>
      </w:numPr>
    </w:pPr>
  </w:style>
  <w:style w:type="paragraph" w:styleId="Stopka">
    <w:name w:val="footer"/>
    <w:basedOn w:val="2aTEKSTGWNY"/>
    <w:link w:val="StopkaZnak"/>
    <w:uiPriority w:val="99"/>
    <w:unhideWhenUsed/>
    <w:rsid w:val="009A0119"/>
    <w:pPr>
      <w:tabs>
        <w:tab w:val="center" w:pos="4536"/>
        <w:tab w:val="right" w:pos="9072"/>
      </w:tabs>
      <w:spacing w:line="240" w:lineRule="auto"/>
      <w:ind w:firstLine="0"/>
    </w:pPr>
    <w:rPr>
      <w:sz w:val="16"/>
    </w:rPr>
  </w:style>
  <w:style w:type="paragraph" w:customStyle="1" w:styleId="3aTABELApodpis">
    <w:name w:val="_3a_TABELA_podpis"/>
    <w:link w:val="3aTABELApodpisZnak"/>
    <w:qFormat/>
    <w:rsid w:val="008068AE"/>
    <w:pPr>
      <w:spacing w:before="120" w:after="60"/>
      <w:jc w:val="center"/>
    </w:pPr>
    <w:rPr>
      <w:rFonts w:ascii="Calibri Light" w:eastAsia="MS Mincho" w:hAnsi="Calibri Light"/>
      <w:i/>
      <w:iCs/>
      <w:szCs w:val="24"/>
      <w:lang w:eastAsia="zh-CN"/>
    </w:rPr>
  </w:style>
  <w:style w:type="character" w:customStyle="1" w:styleId="3aTABELApodpisZnak">
    <w:name w:val="_3a_TABELA_podpis Znak"/>
    <w:basedOn w:val="Domylnaczcionkaakapitu"/>
    <w:link w:val="3aTABELApodpis"/>
    <w:rsid w:val="008068AE"/>
    <w:rPr>
      <w:rFonts w:ascii="Calibri Light" w:eastAsia="MS Mincho" w:hAnsi="Calibri Light"/>
      <w:i/>
      <w:iCs/>
      <w:szCs w:val="24"/>
      <w:lang w:eastAsia="zh-CN"/>
    </w:rPr>
  </w:style>
  <w:style w:type="paragraph" w:customStyle="1" w:styleId="4aRYSUNEKpodpis">
    <w:name w:val="_4a_RYSUNEK_podpis"/>
    <w:basedOn w:val="3aTABELApodpis"/>
    <w:next w:val="2aTEKSTGWNY"/>
    <w:qFormat/>
    <w:rsid w:val="008068AE"/>
    <w:pPr>
      <w:spacing w:after="240"/>
    </w:pPr>
  </w:style>
  <w:style w:type="paragraph" w:customStyle="1" w:styleId="3bTABELAnagwki">
    <w:name w:val="_3b_TABELA_nagłówki"/>
    <w:basedOn w:val="3aTABELApodpis"/>
    <w:link w:val="3bTABELAnagwkiZnak"/>
    <w:qFormat/>
    <w:rsid w:val="008068AE"/>
    <w:pPr>
      <w:spacing w:before="60"/>
    </w:pPr>
    <w:rPr>
      <w:rFonts w:cstheme="majorHAnsi"/>
      <w:b/>
      <w:i w:val="0"/>
      <w:sz w:val="19"/>
      <w:szCs w:val="19"/>
      <w:lang w:val="en-US" w:bidi="en-US"/>
    </w:rPr>
  </w:style>
  <w:style w:type="character" w:customStyle="1" w:styleId="3bTABELAnagwkiZnak">
    <w:name w:val="_3b_TABELA_nagłówki Znak"/>
    <w:basedOn w:val="3aTABELApodpisZnak"/>
    <w:link w:val="3bTABELAnagwki"/>
    <w:rsid w:val="008068AE"/>
    <w:rPr>
      <w:rFonts w:ascii="Calibri Light" w:eastAsia="MS Mincho" w:hAnsi="Calibri Light" w:cstheme="majorHAnsi"/>
      <w:b/>
      <w:i w:val="0"/>
      <w:iCs/>
      <w:sz w:val="19"/>
      <w:szCs w:val="19"/>
      <w:lang w:val="en-US" w:eastAsia="zh-CN" w:bidi="en-US"/>
    </w:rPr>
  </w:style>
  <w:style w:type="paragraph" w:customStyle="1" w:styleId="3cTABELAdolewej">
    <w:name w:val="_3c_TABELA_do lewej"/>
    <w:basedOn w:val="3bTABELAnagwki"/>
    <w:link w:val="3cTABELAdolewejZnak"/>
    <w:qFormat/>
    <w:rsid w:val="008068AE"/>
    <w:pPr>
      <w:jc w:val="left"/>
    </w:pPr>
    <w:rPr>
      <w:b w:val="0"/>
    </w:rPr>
  </w:style>
  <w:style w:type="character" w:customStyle="1" w:styleId="3cTABELAdolewejZnak">
    <w:name w:val="_3c_TABELA_do lewej Znak"/>
    <w:basedOn w:val="3bTABELAnagwkiZnak"/>
    <w:link w:val="3cTABELAdolewej"/>
    <w:rsid w:val="008068AE"/>
    <w:rPr>
      <w:rFonts w:ascii="Calibri Light" w:eastAsia="MS Mincho" w:hAnsi="Calibri Light" w:cstheme="majorHAnsi"/>
      <w:b w:val="0"/>
      <w:i w:val="0"/>
      <w:iCs/>
      <w:sz w:val="19"/>
      <w:szCs w:val="19"/>
      <w:lang w:val="en-US" w:eastAsia="zh-CN" w:bidi="en-US"/>
    </w:rPr>
  </w:style>
  <w:style w:type="paragraph" w:customStyle="1" w:styleId="3dTABELArodek">
    <w:name w:val="_3d_TABELA_środek"/>
    <w:basedOn w:val="3cTABELAdolewej"/>
    <w:link w:val="3dTABELArodekZnak"/>
    <w:qFormat/>
    <w:rsid w:val="008068AE"/>
    <w:pPr>
      <w:jc w:val="center"/>
    </w:pPr>
  </w:style>
  <w:style w:type="character" w:customStyle="1" w:styleId="3dTABELArodekZnak">
    <w:name w:val="_3d_TABELA_środek Znak"/>
    <w:basedOn w:val="3cTABELAdolewejZnak"/>
    <w:link w:val="3dTABELArodek"/>
    <w:rsid w:val="008068AE"/>
    <w:rPr>
      <w:rFonts w:ascii="Calibri Light" w:eastAsia="MS Mincho" w:hAnsi="Calibri Light" w:cstheme="majorHAnsi"/>
      <w:b w:val="0"/>
      <w:i w:val="0"/>
      <w:iCs/>
      <w:sz w:val="19"/>
      <w:szCs w:val="19"/>
      <w:lang w:val="en-US" w:eastAsia="zh-CN" w:bidi="en-US"/>
    </w:rPr>
  </w:style>
  <w:style w:type="paragraph" w:customStyle="1" w:styleId="5aBIBLIOGRAFIA">
    <w:name w:val="_5a_BIBLIOGRAFIA"/>
    <w:basedOn w:val="2aTEKSTGWNY"/>
    <w:link w:val="5aBIBLIOGRAFIAZnak"/>
    <w:qFormat/>
    <w:rsid w:val="008068AE"/>
    <w:pPr>
      <w:spacing w:after="120"/>
      <w:ind w:left="720" w:hanging="720"/>
    </w:pPr>
    <w:rPr>
      <w:rFonts w:cs="Calibri Light"/>
      <w:sz w:val="22"/>
    </w:rPr>
  </w:style>
  <w:style w:type="character" w:customStyle="1" w:styleId="5aBIBLIOGRAFIAZnak">
    <w:name w:val="_5a_BIBLIOGRAFIA Znak"/>
    <w:basedOn w:val="2aTEKSTGWNYZnak"/>
    <w:link w:val="5aBIBLIOGRAFIA"/>
    <w:rsid w:val="008068AE"/>
    <w:rPr>
      <w:rFonts w:ascii="Calibri Light" w:hAnsi="Calibri Light" w:cs="Calibri Light"/>
      <w:sz w:val="22"/>
      <w:szCs w:val="24"/>
    </w:rPr>
  </w:style>
  <w:style w:type="paragraph" w:customStyle="1" w:styleId="0cSPISTRESCI">
    <w:name w:val="_0c_SPIS TRESCI"/>
    <w:basedOn w:val="Spistreci1"/>
    <w:link w:val="0cSPISTRESCIZnak"/>
    <w:qFormat/>
    <w:rsid w:val="008068AE"/>
    <w:pPr>
      <w:tabs>
        <w:tab w:val="left" w:pos="440"/>
        <w:tab w:val="right" w:leader="dot" w:pos="9060"/>
      </w:tabs>
      <w:spacing w:after="240"/>
    </w:pPr>
    <w:rPr>
      <w:rFonts w:cs="Calibri Light"/>
    </w:rPr>
  </w:style>
  <w:style w:type="character" w:customStyle="1" w:styleId="0cSPISTRESCIZnak">
    <w:name w:val="_0c_SPIS TRESCI Znak"/>
    <w:basedOn w:val="Domylnaczcionkaakapitu"/>
    <w:link w:val="0cSPISTRESCI"/>
    <w:rsid w:val="008068AE"/>
    <w:rPr>
      <w:rFonts w:ascii="Calibri Light" w:hAnsi="Calibri Light" w:cs="Calibri Light"/>
      <w:sz w:val="24"/>
      <w:szCs w:val="22"/>
      <w:lang w:eastAsia="ar-SA"/>
    </w:rPr>
  </w:style>
  <w:style w:type="paragraph" w:customStyle="1" w:styleId="rwnaniatablea">
    <w:name w:val="_równania_tablea"/>
    <w:basedOn w:val="Bezodstpw"/>
    <w:qFormat/>
    <w:rsid w:val="008068AE"/>
    <w:pPr>
      <w:widowControl w:val="0"/>
      <w:suppressAutoHyphens w:val="0"/>
      <w:spacing w:before="240" w:after="240"/>
      <w:jc w:val="center"/>
    </w:pPr>
    <w:rPr>
      <w:rFonts w:ascii="Times New Roman" w:eastAsia="SimSun" w:hAnsi="Times New Roman" w:cs="Mangal"/>
      <w:kern w:val="1"/>
      <w:sz w:val="24"/>
      <w:szCs w:val="24"/>
      <w:lang w:eastAsia="hi-IN" w:bidi="hi-IN"/>
    </w:rPr>
  </w:style>
  <w:style w:type="character" w:customStyle="1" w:styleId="BezodstpwZnak">
    <w:name w:val="Bez odstępów Znak"/>
    <w:link w:val="Bezodstpw"/>
    <w:rsid w:val="008068AE"/>
    <w:rPr>
      <w:rFonts w:ascii="Calibri" w:eastAsia="Calibri" w:hAnsi="Calibri" w:cs="Calibri"/>
      <w:sz w:val="22"/>
      <w:szCs w:val="22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8538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85385"/>
    <w:rPr>
      <w:rFonts w:ascii="Tahoma" w:hAnsi="Tahoma" w:cs="Tahoma"/>
      <w:sz w:val="16"/>
      <w:szCs w:val="16"/>
      <w:lang w:eastAsia="zh-CN"/>
    </w:rPr>
  </w:style>
  <w:style w:type="character" w:styleId="Hipercze">
    <w:name w:val="Hyperlink"/>
    <w:basedOn w:val="2aTEKSTGWNYZnak"/>
    <w:uiPriority w:val="99"/>
    <w:unhideWhenUsed/>
    <w:rsid w:val="007232D1"/>
    <w:rPr>
      <w:rFonts w:ascii="Calibri Light" w:hAnsi="Calibri Light"/>
      <w:color w:val="0000FF" w:themeColor="hyperlink"/>
      <w:sz w:val="24"/>
      <w:szCs w:val="24"/>
      <w:u w:val="single"/>
    </w:rPr>
  </w:style>
  <w:style w:type="character" w:customStyle="1" w:styleId="StopkaZnak">
    <w:name w:val="Stopka Znak"/>
    <w:basedOn w:val="Domylnaczcionkaakapitu"/>
    <w:link w:val="Stopka"/>
    <w:uiPriority w:val="99"/>
    <w:rsid w:val="009A0119"/>
    <w:rPr>
      <w:rFonts w:ascii="Calibri Light" w:hAnsi="Calibri Light"/>
      <w:sz w:val="16"/>
      <w:szCs w:val="24"/>
    </w:rPr>
  </w:style>
  <w:style w:type="table" w:styleId="Tabela-Siatka">
    <w:name w:val="Table Grid"/>
    <w:basedOn w:val="Standardowy"/>
    <w:uiPriority w:val="99"/>
    <w:rsid w:val="0012653D"/>
    <w:pPr>
      <w:spacing w:before="240"/>
      <w:jc w:val="both"/>
    </w:pPr>
    <w:rPr>
      <w:rFonts w:ascii="Calibri" w:hAnsi="Calibri"/>
      <w:sz w:val="22"/>
      <w:szCs w:val="22"/>
      <w:lang w:val="en-US" w:eastAsia="pl-PL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pistreci10">
    <w:name w:val="Spis treści 10"/>
    <w:basedOn w:val="Normalny"/>
    <w:rsid w:val="00CA571A"/>
    <w:pPr>
      <w:suppressLineNumbers/>
      <w:tabs>
        <w:tab w:val="right" w:leader="dot" w:pos="7425"/>
      </w:tabs>
      <w:ind w:left="2547"/>
    </w:pPr>
    <w:rPr>
      <w:rFonts w:cs="Manga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7623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F7623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F7623C"/>
    <w:rPr>
      <w:rFonts w:eastAsia="Calibri" w:cs="Calibri"/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7623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7623C"/>
    <w:rPr>
      <w:rFonts w:eastAsia="Calibri" w:cs="Calibri"/>
      <w:b/>
      <w:bCs/>
      <w:lang w:eastAsia="ar-SA"/>
    </w:rPr>
  </w:style>
  <w:style w:type="table" w:styleId="Jasnasiatka">
    <w:name w:val="Light Grid"/>
    <w:basedOn w:val="Standardowy"/>
    <w:uiPriority w:val="62"/>
    <w:rsid w:val="00863879"/>
    <w:rPr>
      <w:sz w:val="18"/>
      <w:lang w:eastAsia="pl-PL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Bibliografia0">
    <w:name w:val="Bibliography"/>
    <w:basedOn w:val="Normalny"/>
    <w:next w:val="Normalny"/>
    <w:uiPriority w:val="37"/>
    <w:unhideWhenUsed/>
    <w:rsid w:val="005C55C4"/>
    <w:rPr>
      <w:rFonts w:ascii="Calibri Light" w:hAnsi="Calibri Light"/>
    </w:rPr>
  </w:style>
  <w:style w:type="character" w:customStyle="1" w:styleId="fontstyle01">
    <w:name w:val="fontstyle01"/>
    <w:basedOn w:val="Domylnaczcionkaakapitu"/>
    <w:uiPriority w:val="1"/>
    <w:rsid w:val="00873326"/>
    <w:rPr>
      <w:rFonts w:ascii="Arial" w:hAnsi="Arial" w:cs="Arial" w:hint="default"/>
      <w:b w:val="0"/>
      <w:bCs w:val="0"/>
      <w:i w:val="0"/>
      <w:iCs w:val="0"/>
      <w:color w:val="000000"/>
      <w:sz w:val="18"/>
      <w:szCs w:val="18"/>
    </w:rPr>
  </w:style>
  <w:style w:type="paragraph" w:customStyle="1" w:styleId="CitaviBibliographyEntry">
    <w:name w:val="Citavi Bibliography Entry"/>
    <w:basedOn w:val="Normalny"/>
    <w:link w:val="CitaviBibliographyEntryZnak"/>
    <w:uiPriority w:val="1"/>
    <w:rsid w:val="0006640A"/>
    <w:pPr>
      <w:spacing w:after="120"/>
      <w:jc w:val="left"/>
    </w:pPr>
    <w:rPr>
      <w:rFonts w:ascii="Calibri Light" w:hAnsi="Calibri Light"/>
    </w:rPr>
  </w:style>
  <w:style w:type="character" w:customStyle="1" w:styleId="CitaviBibliographyEntryZnak">
    <w:name w:val="Citavi Bibliography Entry Znak"/>
    <w:basedOn w:val="TekstgwnyZnak"/>
    <w:link w:val="CitaviBibliographyEntry"/>
    <w:uiPriority w:val="1"/>
    <w:rsid w:val="00023BA7"/>
    <w:rPr>
      <w:rFonts w:ascii="Calibri Light" w:eastAsia="Calibri" w:hAnsi="Calibri Light" w:cs="Calibri"/>
      <w:sz w:val="24"/>
      <w:szCs w:val="22"/>
      <w:lang w:eastAsia="ar-SA"/>
    </w:rPr>
  </w:style>
  <w:style w:type="paragraph" w:customStyle="1" w:styleId="CitaviBibliographyHeading">
    <w:name w:val="Citavi Bibliography Heading"/>
    <w:basedOn w:val="Nagwek1"/>
    <w:link w:val="CitaviBibliographyHeadingZnak"/>
    <w:uiPriority w:val="1"/>
    <w:rsid w:val="0006640A"/>
  </w:style>
  <w:style w:type="character" w:customStyle="1" w:styleId="CitaviBibliographyHeadingZnak">
    <w:name w:val="Citavi Bibliography Heading Znak"/>
    <w:basedOn w:val="TekstgwnyZnak"/>
    <w:link w:val="CitaviBibliographyHeading"/>
    <w:uiPriority w:val="1"/>
    <w:rsid w:val="00023BA7"/>
    <w:rPr>
      <w:rFonts w:ascii="Calibri Light" w:hAnsi="Calibri Light"/>
      <w:b/>
      <w:bCs/>
      <w:sz w:val="28"/>
      <w:szCs w:val="28"/>
      <w:lang w:eastAsia="ar-SA"/>
    </w:rPr>
  </w:style>
  <w:style w:type="paragraph" w:customStyle="1" w:styleId="CitaviBibliographySubheading1">
    <w:name w:val="Citavi Bibliography Subheading 1"/>
    <w:basedOn w:val="Nagwek2"/>
    <w:link w:val="CitaviBibliographySubheading1Znak"/>
    <w:uiPriority w:val="1"/>
    <w:rsid w:val="0006640A"/>
    <w:pPr>
      <w:outlineLvl w:val="9"/>
    </w:pPr>
  </w:style>
  <w:style w:type="character" w:customStyle="1" w:styleId="CitaviBibliographySubheading1Znak">
    <w:name w:val="Citavi Bibliography Subheading 1 Znak"/>
    <w:basedOn w:val="TekstgwnyZnak"/>
    <w:link w:val="CitaviBibliographySubheading1"/>
    <w:uiPriority w:val="1"/>
    <w:rsid w:val="00023BA7"/>
    <w:rPr>
      <w:rFonts w:ascii="Calibri Light" w:hAnsi="Calibri Light"/>
      <w:b/>
      <w:bCs/>
      <w:sz w:val="28"/>
      <w:szCs w:val="28"/>
      <w:lang w:eastAsia="ar-SA"/>
    </w:rPr>
  </w:style>
  <w:style w:type="paragraph" w:customStyle="1" w:styleId="CitaviBibliographySubheading2">
    <w:name w:val="Citavi Bibliography Subheading 2"/>
    <w:basedOn w:val="Nagwek3"/>
    <w:link w:val="CitaviBibliographySubheading2Znak"/>
    <w:uiPriority w:val="1"/>
    <w:rsid w:val="0006640A"/>
    <w:pPr>
      <w:outlineLvl w:val="9"/>
    </w:pPr>
  </w:style>
  <w:style w:type="character" w:customStyle="1" w:styleId="CitaviBibliographySubheading2Znak">
    <w:name w:val="Citavi Bibliography Subheading 2 Znak"/>
    <w:basedOn w:val="TekstgwnyZnak"/>
    <w:link w:val="CitaviBibliographySubheading2"/>
    <w:uiPriority w:val="1"/>
    <w:rsid w:val="00023BA7"/>
    <w:rPr>
      <w:rFonts w:ascii="Calibri Light" w:hAnsi="Calibri Light"/>
      <w:b/>
      <w:bCs/>
      <w:sz w:val="24"/>
      <w:szCs w:val="28"/>
      <w:lang w:eastAsia="ar-SA"/>
    </w:rPr>
  </w:style>
  <w:style w:type="paragraph" w:customStyle="1" w:styleId="CitaviBibliographySubheading3">
    <w:name w:val="Citavi Bibliography Subheading 3"/>
    <w:basedOn w:val="Nagwek4"/>
    <w:link w:val="CitaviBibliographySubheading3Znak"/>
    <w:uiPriority w:val="1"/>
    <w:rsid w:val="0006640A"/>
    <w:pPr>
      <w:outlineLvl w:val="9"/>
    </w:pPr>
  </w:style>
  <w:style w:type="character" w:customStyle="1" w:styleId="CitaviBibliographySubheading3Znak">
    <w:name w:val="Citavi Bibliography Subheading 3 Znak"/>
    <w:basedOn w:val="TekstgwnyZnak"/>
    <w:link w:val="CitaviBibliographySubheading3"/>
    <w:uiPriority w:val="1"/>
    <w:rsid w:val="00023BA7"/>
    <w:rPr>
      <w:rFonts w:ascii="Calibri Light" w:eastAsia="Calibri" w:hAnsi="Calibri Light" w:cs="Calibri"/>
      <w:b/>
      <w:bCs/>
      <w:iCs/>
      <w:sz w:val="24"/>
      <w:szCs w:val="22"/>
      <w:lang w:eastAsia="ar-SA"/>
    </w:rPr>
  </w:style>
  <w:style w:type="paragraph" w:customStyle="1" w:styleId="CitaviBibliographySubheading4">
    <w:name w:val="Citavi Bibliography Subheading 4"/>
    <w:basedOn w:val="Nagwek5"/>
    <w:link w:val="CitaviBibliographySubheading4Znak"/>
    <w:uiPriority w:val="1"/>
    <w:rsid w:val="0006640A"/>
    <w:pPr>
      <w:outlineLvl w:val="9"/>
    </w:pPr>
  </w:style>
  <w:style w:type="character" w:customStyle="1" w:styleId="CitaviBibliographySubheading4Znak">
    <w:name w:val="Citavi Bibliography Subheading 4 Znak"/>
    <w:basedOn w:val="TekstgwnyZnak"/>
    <w:link w:val="CitaviBibliographySubheading4"/>
    <w:uiPriority w:val="1"/>
    <w:rsid w:val="00023BA7"/>
    <w:rPr>
      <w:rFonts w:ascii="Cambria" w:eastAsia="Calibri" w:hAnsi="Cambria" w:cs="Calibri"/>
      <w:b/>
      <w:sz w:val="24"/>
      <w:szCs w:val="22"/>
      <w:lang w:eastAsia="ar-SA"/>
    </w:rPr>
  </w:style>
  <w:style w:type="paragraph" w:customStyle="1" w:styleId="CitaviBibliographySubheading5">
    <w:name w:val="Citavi Bibliography Subheading 5"/>
    <w:basedOn w:val="Nagwek6"/>
    <w:link w:val="CitaviBibliographySubheading5Znak"/>
    <w:uiPriority w:val="1"/>
    <w:rsid w:val="0006640A"/>
    <w:pPr>
      <w:outlineLvl w:val="9"/>
    </w:pPr>
  </w:style>
  <w:style w:type="character" w:customStyle="1" w:styleId="CitaviBibliographySubheading5Znak">
    <w:name w:val="Citavi Bibliography Subheading 5 Znak"/>
    <w:basedOn w:val="TekstgwnyZnak"/>
    <w:link w:val="CitaviBibliographySubheading5"/>
    <w:uiPriority w:val="1"/>
    <w:rsid w:val="00023BA7"/>
    <w:rPr>
      <w:rFonts w:ascii="Cambria" w:eastAsia="Calibri" w:hAnsi="Cambria" w:cs="Calibri"/>
      <w:i/>
      <w:iCs/>
      <w:color w:val="243F60"/>
      <w:sz w:val="24"/>
      <w:szCs w:val="22"/>
      <w:lang w:eastAsia="ar-SA"/>
    </w:rPr>
  </w:style>
  <w:style w:type="paragraph" w:customStyle="1" w:styleId="CitaviBibliographySubheading6">
    <w:name w:val="Citavi Bibliography Subheading 6"/>
    <w:basedOn w:val="Nagwek7"/>
    <w:link w:val="CitaviBibliographySubheading6Znak"/>
    <w:uiPriority w:val="1"/>
    <w:rsid w:val="0006640A"/>
    <w:pPr>
      <w:outlineLvl w:val="9"/>
    </w:pPr>
  </w:style>
  <w:style w:type="character" w:customStyle="1" w:styleId="CitaviBibliographySubheading6Znak">
    <w:name w:val="Citavi Bibliography Subheading 6 Znak"/>
    <w:basedOn w:val="TekstgwnyZnak"/>
    <w:link w:val="CitaviBibliographySubheading6"/>
    <w:uiPriority w:val="1"/>
    <w:rsid w:val="00023BA7"/>
    <w:rPr>
      <w:rFonts w:ascii="Cambria" w:eastAsia="Calibri" w:hAnsi="Cambria" w:cs="Calibri"/>
      <w:i/>
      <w:iCs/>
      <w:color w:val="404040"/>
      <w:sz w:val="24"/>
      <w:szCs w:val="22"/>
      <w:lang w:eastAsia="ar-SA"/>
    </w:rPr>
  </w:style>
  <w:style w:type="paragraph" w:customStyle="1" w:styleId="CitaviBibliographySubheading7">
    <w:name w:val="Citavi Bibliography Subheading 7"/>
    <w:basedOn w:val="Nagwek8"/>
    <w:link w:val="CitaviBibliographySubheading7Znak"/>
    <w:uiPriority w:val="1"/>
    <w:rsid w:val="0006640A"/>
    <w:pPr>
      <w:outlineLvl w:val="9"/>
    </w:pPr>
    <w:rPr>
      <w:sz w:val="24"/>
    </w:rPr>
  </w:style>
  <w:style w:type="character" w:customStyle="1" w:styleId="CitaviBibliographySubheading7Znak">
    <w:name w:val="Citavi Bibliography Subheading 7 Znak"/>
    <w:basedOn w:val="TekstgwnyZnak"/>
    <w:link w:val="CitaviBibliographySubheading7"/>
    <w:uiPriority w:val="1"/>
    <w:rsid w:val="00023BA7"/>
    <w:rPr>
      <w:rFonts w:ascii="Cambria" w:eastAsia="Calibri" w:hAnsi="Cambria" w:cs="Calibri"/>
      <w:color w:val="404040"/>
      <w:sz w:val="24"/>
      <w:szCs w:val="22"/>
      <w:lang w:eastAsia="ar-SA"/>
    </w:rPr>
  </w:style>
  <w:style w:type="paragraph" w:customStyle="1" w:styleId="CitaviBibliographySubheading8">
    <w:name w:val="Citavi Bibliography Subheading 8"/>
    <w:basedOn w:val="Nagwek9"/>
    <w:link w:val="CitaviBibliographySubheading8Znak"/>
    <w:uiPriority w:val="1"/>
    <w:rsid w:val="0006640A"/>
    <w:pPr>
      <w:outlineLvl w:val="9"/>
    </w:pPr>
    <w:rPr>
      <w:sz w:val="24"/>
    </w:rPr>
  </w:style>
  <w:style w:type="character" w:customStyle="1" w:styleId="CitaviBibliographySubheading8Znak">
    <w:name w:val="Citavi Bibliography Subheading 8 Znak"/>
    <w:basedOn w:val="TekstgwnyZnak"/>
    <w:link w:val="CitaviBibliographySubheading8"/>
    <w:uiPriority w:val="1"/>
    <w:rsid w:val="00023BA7"/>
    <w:rPr>
      <w:rFonts w:ascii="Cambria" w:eastAsia="Calibri" w:hAnsi="Cambria" w:cs="Calibri"/>
      <w:i/>
      <w:iCs/>
      <w:color w:val="404040"/>
      <w:sz w:val="24"/>
      <w:szCs w:val="22"/>
      <w:lang w:eastAsia="ar-SA"/>
    </w:rPr>
  </w:style>
  <w:style w:type="paragraph" w:styleId="Poprawka">
    <w:name w:val="Revision"/>
    <w:hidden/>
    <w:uiPriority w:val="99"/>
    <w:semiHidden/>
    <w:rsid w:val="00B65D8E"/>
    <w:rPr>
      <w:rFonts w:eastAsia="Calibri" w:cs="Calibri"/>
      <w:sz w:val="24"/>
      <w:szCs w:val="22"/>
      <w:lang w:eastAsia="ar-SA"/>
    </w:rPr>
  </w:style>
  <w:style w:type="character" w:styleId="Tekstzastpczy">
    <w:name w:val="Placeholder Text"/>
    <w:basedOn w:val="Domylnaczcionkaakapitu"/>
    <w:uiPriority w:val="99"/>
    <w:semiHidden/>
    <w:rsid w:val="008A4318"/>
    <w:rPr>
      <w:color w:val="80808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72D0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972D07"/>
    <w:rPr>
      <w:rFonts w:eastAsia="Calibri" w:cs="Calibri"/>
      <w:lang w:eastAsia="ar-SA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972D07"/>
    <w:rPr>
      <w:vertAlign w:val="superscript"/>
    </w:rPr>
  </w:style>
  <w:style w:type="paragraph" w:customStyle="1" w:styleId="gnsnormaltext">
    <w:name w:val="gns normal text"/>
    <w:uiPriority w:val="1"/>
    <w:rsid w:val="003D7897"/>
    <w:pPr>
      <w:widowControl w:val="0"/>
      <w:suppressAutoHyphens/>
      <w:spacing w:line="264" w:lineRule="auto"/>
    </w:pPr>
    <w:rPr>
      <w:rFonts w:ascii="Arial" w:eastAsia="MS Mincho" w:hAnsi="Arial" w:cs="Arial"/>
      <w:color w:val="000000"/>
      <w:sz w:val="24"/>
      <w:szCs w:val="24"/>
      <w:lang w:val="en-US" w:eastAsia="zh-CN"/>
    </w:rPr>
  </w:style>
  <w:style w:type="character" w:customStyle="1" w:styleId="Helvnarrow">
    <w:name w:val="Helv narrow"/>
    <w:uiPriority w:val="1"/>
    <w:rsid w:val="00275BC4"/>
    <w:rPr>
      <w:rFonts w:ascii="HelveticaNeueLT Pro 67 MdCn" w:eastAsia="HelveticaNeueLT Pro 67 MdCn" w:hAnsi="HelveticaNeueLT Pro 67 MdCn" w:cs="HelveticaNeueLT Pro 67 MdCn"/>
      <w:spacing w:val="-4"/>
      <w:sz w:val="36"/>
      <w:szCs w:val="36"/>
    </w:rPr>
  </w:style>
  <w:style w:type="character" w:customStyle="1" w:styleId="Domylnaczcionkaakapitu1">
    <w:name w:val="Domyślna czcionka akapitu1"/>
    <w:uiPriority w:val="1"/>
    <w:rsid w:val="004D0CAC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5167D4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5167D4"/>
    <w:rPr>
      <w:rFonts w:eastAsia="Calibri" w:cs="Calibri"/>
      <w:lang w:eastAsia="ar-SA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5167D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36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4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5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4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72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7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0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74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6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0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6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18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28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5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7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2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9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8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5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8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9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9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12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9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56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0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8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73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8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4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6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8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5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12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1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50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2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17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2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8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6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5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92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2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1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82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91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94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0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50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397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6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4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570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6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3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5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0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039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49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15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550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6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75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9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74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4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2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2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36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80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6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4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0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6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43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63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93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3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8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7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5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9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93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5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7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0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3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3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9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32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6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95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61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1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5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58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16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32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13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64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7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0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80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19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6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2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93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03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0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7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2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8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5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32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8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93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1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7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67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9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1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46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1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75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8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65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0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0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0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Mey09</b:Tag>
    <b:SourceType>Book</b:SourceType>
    <b:Guid>{F660AA03-C871-4B12-B80B-70B41D6CF2FA}</b:Guid>
    <b:Title>Acoustics and the Performance of Music: Manual for Acousticians, Audio Engineers, Musicians, Architects and Musical Instrument Makers</b:Title>
    <b:Year>2009</b:Year>
    <b:Publisher>Springer Science &amp; Business Media</b:Publisher>
    <b:Author>
      <b:Author>
        <b:NameList>
          <b:Person>
            <b:Last>Meyer</b:Last>
            <b:First>Jürgen</b:First>
          </b:Person>
        </b:NameList>
      </b:Author>
    </b:Author>
    <b:RefOrder>6</b:RefOrder>
  </b:Source>
  <b:Source>
    <b:Tag>PNB15</b:Tag>
    <b:SourceType>Report</b:SourceType>
    <b:Guid>{D539AE82-C9BD-4D71-98A1-B91E03105495}</b:Guid>
    <b:Author>
      <b:Author>
        <b:Corporate>PN-B-02151-4</b:Corporate>
      </b:Author>
    </b:Author>
    <b:Title>Akustyka budowlana - Ochrona przed hałasem pomieszczeń w budynkach - Wymagania dotyczące warunków pogłosowych i zrozumiałości mowy w pomieszczeniach oraz wytyczne prowadzenia badań</b:Title>
    <b:Year>2015</b:Year>
    <b:RefOrder>7</b:RefOrder>
  </b:Source>
  <b:Source>
    <b:Tag>And10</b:Tag>
    <b:SourceType>Book</b:SourceType>
    <b:Guid>{411034A7-2A21-4AA2-A01C-C658D428CA8B}</b:Guid>
    <b:Title>Akustyka architektoniczna</b:Title>
    <b:Year>2007</b:Year>
    <b:City>Gdańsk</b:City>
    <b:Publisher>Wydawnictwo Politechniki Gdańskiej</b:Publisher>
    <b:Author>
      <b:Author>
        <b:NameList>
          <b:Person>
            <b:Last>Kulowski</b:Last>
            <b:First>Andrzej</b:First>
          </b:Person>
        </b:NameList>
      </b:Author>
    </b:Author>
    <b:LCID>pl-PL</b:LCID>
    <b:RefOrder>8</b:RefOrder>
  </b:Source>
  <b:Source>
    <b:Tag>Eve01</b:Tag>
    <b:SourceType>Book</b:SourceType>
    <b:Guid>{77AB7D17-712F-49E7-9305-C341252E6519}</b:Guid>
    <b:LCID>en-GB</b:LCID>
    <b:Author>
      <b:Author>
        <b:NameList>
          <b:Person>
            <b:Last>Everest</b:Last>
            <b:First>Alton</b:First>
          </b:Person>
        </b:NameList>
      </b:Author>
    </b:Author>
    <b:Title>The master handbook of acoustics</b:Title>
    <b:Year>2001</b:Year>
    <b:City>New York</b:City>
    <b:Publisher>McGraw-Hill</b:Publisher>
    <b:RefOrder>9</b:RefOrder>
  </b:Source>
  <b:Source>
    <b:Tag>Jer71</b:Tag>
    <b:SourceType>Book</b:SourceType>
    <b:Guid>{F25A7EE0-0422-41FA-A3C6-B5A30CE36952}</b:Guid>
    <b:Author>
      <b:Author>
        <b:NameList>
          <b:Person>
            <b:Last>Sadowski</b:Last>
            <b:First>Jerzy</b:First>
          </b:Person>
        </b:NameList>
      </b:Author>
    </b:Author>
    <b:Title>Akustyka w urbanistyce, architekturze i budownictwie</b:Title>
    <b:Year>1971</b:Year>
    <b:City>Warszawa</b:City>
    <b:Publisher>Arkady</b:Publisher>
    <b:RefOrder>10</b:RefOrder>
  </b:Source>
  <b:Source>
    <b:Tag>Mik88</b:Tag>
    <b:SourceType>ArticleInAPeriodical</b:SourceType>
    <b:Guid>{1E9FA976-D7CC-41B5-881D-D0870BD81AAE}</b:Guid>
    <b:Title>Energy relations in concert auditoriums. I.</b:Title>
    <b:Year>1988</b:Year>
    <b:Pages>618-628</b:Pages>
    <b:Author>
      <b:Author>
        <b:NameList>
          <b:Person>
            <b:Last>Barron</b:Last>
            <b:First>Mike</b:First>
          </b:Person>
          <b:Person>
            <b:Last>Lee</b:Last>
            <b:First> L‐J. Lee</b:First>
          </b:Person>
        </b:NameList>
      </b:Author>
    </b:Author>
    <b:PeriodicalTitle>The Journal of the Acoustical Society of America</b:PeriodicalTitle>
    <b:Volume>84</b:Volume>
    <b:Issue>2</b:Issue>
    <b:RefOrder>11</b:RefOrder>
  </b:Source>
  <b:Source>
    <b:Tag>Wen08</b:Tag>
    <b:SourceType>ElectronicSource</b:SourceType>
    <b:Guid>{4A4DAA13-1810-44F8-81BF-D16B7DF49B7B}</b:Guid>
    <b:Author>
      <b:Author>
        <b:Corporate>Wenger</b:Corporate>
      </b:Author>
    </b:Author>
    <b:Title>Planning guide for performance space</b:Title>
    <b:Year>2008</b:Year>
    <b:RefOrder>12</b:RefOrder>
  </b:Source>
  <b:Source>
    <b:Tag>DIN15</b:Tag>
    <b:SourceType>Report</b:SourceType>
    <b:Guid>{802D3B58-39BD-4B8F-869E-0E353B60E750}</b:Guid>
    <b:Author>
      <b:Author>
        <b:Corporate>DIN 18041</b:Corporate>
      </b:Author>
    </b:Author>
    <b:Title>Hörsamkeit in Räumen - Vorgaben und Hinweise für die Planung</b:Title>
    <b:Year>2015</b:Year>
    <b:Publisher>-</b:Publisher>
    <b:City>-</b:City>
    <b:RefOrder>13</b:RefOrder>
  </b:Source>
  <b:Source>
    <b:Tag>Symbol_zastępczy1</b:Tag>
    <b:SourceType>Report</b:SourceType>
    <b:Guid>{C4D3AF5C-8455-467C-814D-8E4065D6E061}</b:Guid>
    <b:Author>
      <b:Author>
        <b:Corporate>PN-EN ISO 3382-1</b:Corporate>
      </b:Author>
    </b:Author>
    <b:Title>Akustyka – Pomiar parametrów akustycznych pomieszczeń – Część 1: Pomieszczenia specjalne.</b:Title>
    <b:Year>2009</b:Year>
    <b:RefOrder>2</b:RefOrder>
  </b:Source>
  <b:Source>
    <b:Tag>Ber95</b:Tag>
    <b:SourceType>Report</b:SourceType>
    <b:Guid>{ECF29AA1-E37C-453C-B988-6DD10A74CA35}</b:Guid>
    <b:Author>
      <b:Author>
        <b:NameList>
          <b:Person>
            <b:Last>Beranek</b:Last>
            <b:First>Leo</b:First>
            <b:Middle>Leroy</b:Middle>
          </b:Person>
        </b:NameList>
      </b:Author>
    </b:Author>
    <b:Title>How they sound: Concert and opera halls.</b:Title>
    <b:Year>1995</b:Year>
    <b:Publisher>American Institute of Physics</b:Publisher>
    <b:RefOrder>14</b:RefOrder>
  </b:Source>
  <b:Source>
    <b:Tag>NS81</b:Tag>
    <b:SourceType>Report</b:SourceType>
    <b:Guid>{FC4892D9-5C31-49FF-A3F7-01FF09DF7AF1}</b:Guid>
    <b:Title>Acoustic criteria for rooms and spaces for music rehearsal and performances.</b:Title>
    <b:Year>2014</b:Year>
    <b:Author>
      <b:Author>
        <b:Corporate>NS 8178:2014</b:Corporate>
      </b:Author>
    </b:Author>
    <b:RefOrder>15</b:RefOrder>
  </b:Source>
  <b:Source>
    <b:Tag>PNB872</b:Tag>
    <b:SourceType>Report</b:SourceType>
    <b:Guid>{AB0C2024-E294-468B-8B0C-AEAAFC9B1495}</b:Guid>
    <b:Author>
      <b:Author>
        <b:Corporate>PN-B-02151-02</b:Corporate>
      </b:Author>
    </b:Author>
    <b:Title>Akustyka budowlana -- Ochrona przed hałasem pomieszczeń w budynkach -- Dopuszczalne wartości poziomu dźwięku w pomieszczeniach</b:Title>
    <b:Year>1987</b:Year>
    <b:RefOrder>3</b:RefOrder>
  </b:Source>
  <b:Source>
    <b:Tag>ISO91</b:Tag>
    <b:SourceType>Report</b:SourceType>
    <b:Guid>{B41A74CA-DE5E-4917-B4D1-FB94C31D032B}</b:Guid>
    <b:Title>Assessment of noise with respect to community response</b:Title>
    <b:Year>1971</b:Year>
    <b:Publisher>International Organization for Standadization</b:Publisher>
    <b:Author>
      <b:Author>
        <b:Corporate>ISO/R 1996</b:Corporate>
      </b:Author>
    </b:Author>
    <b:RefOrder>16</b:RefOrder>
  </b:Source>
  <b:Source>
    <b:Tag>Dol15</b:Tag>
    <b:SourceType>Report</b:SourceType>
    <b:Guid>{F704AC4B-9792-4991-82F2-518AB5BAD66B}</b:Guid>
    <b:Title>Studio Approval Requirements For Mixing All Dolby Theatrical Formats rev18</b:Title>
    <b:Year>2015</b:Year>
    <b:Author>
      <b:Author>
        <b:Corporate>Dolby Production Service</b:Corporate>
      </b:Author>
    </b:Author>
    <b:City>San Francisco</b:City>
    <b:RefOrder>17</b:RefOrder>
  </b:Source>
  <b:Source>
    <b:Tag>ITU12</b:Tag>
    <b:SourceType>Report</b:SourceType>
    <b:Guid>{BCA4C88A-ECB7-4677-B1C8-C3C278C09404}</b:Guid>
    <b:Author>
      <b:Author>
        <b:Corporate>ITU-R</b:Corporate>
      </b:Author>
    </b:Author>
    <b:Title>BS.775 : Multichannel stereophonic sound system with and without accompanying picture</b:Title>
    <b:Year>2012</b:Year>
    <b:RefOrder>18</b:RefOrder>
  </b:Source>
  <b:Source>
    <b:Tag>EBU98</b:Tag>
    <b:SourceType>Report</b:SourceType>
    <b:Guid>{73BF47A3-124E-474C-B598-B18266A0C47E}</b:Guid>
    <b:Author>
      <b:Author>
        <b:Corporate>EBU Tech. 3276 - 2nd edition</b:Corporate>
      </b:Author>
    </b:Author>
    <b:Title>Listening conditions for the assessment of sound</b:Title>
    <b:Year>1998</b:Year>
    <b:Publisher>European Broadcasting Union</b:Publisher>
    <b:RefOrder>19</b:RefOrder>
  </b:Source>
  <b:Source>
    <b:Tag>Dol03</b:Tag>
    <b:SourceType>Report</b:SourceType>
    <b:Guid>{15768554-CB08-40A4-8AE5-DA4EA3BB57DA}</b:Guid>
    <b:LCID>en-GB</b:LCID>
    <b:Author>
      <b:Author>
        <b:Corporate>Dolby Laboratories</b:Corporate>
      </b:Author>
    </b:Author>
    <b:Title>Dolby 5.1-Channel Music Production Guidelines</b:Title>
    <b:Year>2003</b:Year>
    <b:RefOrder>5</b:RefOrder>
  </b:Source>
  <b:Source>
    <b:Tag>PNE13</b:Tag>
    <b:SourceType>Report</b:SourceType>
    <b:Guid>{CBF0AB27-E804-4D42-832A-1619EB0D0E1B}</b:Guid>
    <b:Author>
      <b:Author>
        <b:Corporate>PN-EN 717-1</b:Corporate>
      </b:Author>
    </b:Author>
    <b:Title>Akustyka -- Ocena izolacyjności akustycznej w budynkach i izolacyjności akustycznej elementów budowlanych -- Część 1: Izolacyjność od dźwięków powietrznych</b:Title>
    <b:Year>2013</b:Year>
    <b:RefOrder>1</b:RefOrder>
  </b:Source>
  <b:Source>
    <b:Tag>Roz17</b:Tag>
    <b:SourceType>Report</b:SourceType>
    <b:Guid>{49F1A7BF-6669-4D2A-BC18-0A02133E3D03}</b:Guid>
    <b:Author>
      <b:Author>
        <b:Corporate>Rozporządzenie Ministra infrastruktury</b:Corporate>
      </b:Author>
    </b:Author>
    <b:Title>Rozporządzenie z dnia 12 kwietnia 2002 (Dz.U. nr 75, poz.690 z póź. Zmianami, Tekst ujednolicony – uwzględniający zmiany wprowadzone Dz. U. 28 grudnia 2017, poz. 2285</b:Title>
    <b:Year>2017</b:Year>
    <b:RefOrder>4</b:RefOrder>
  </b:Source>
</b:Sources>
</file>

<file path=customXml/itemProps1.xml><?xml version="1.0" encoding="utf-8"?>
<ds:datastoreItem xmlns:ds="http://schemas.openxmlformats.org/officeDocument/2006/customXml" ds:itemID="{6554D47F-9F11-4707-8291-241272CD1B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3098</Words>
  <Characters>18590</Characters>
  <Application>Microsoft Office Word</Application>
  <DocSecurity>0</DocSecurity>
  <Lines>154</Lines>
  <Paragraphs>43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FPGS</Company>
  <LinksUpToDate>false</LinksUpToDate>
  <CharactersWithSpaces>21645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Krzysztof</dc:creator>
  <cp:lastModifiedBy>Gorycki&amp;Sznyterman</cp:lastModifiedBy>
  <cp:revision>4</cp:revision>
  <cp:lastPrinted>2024-01-15T13:27:00Z</cp:lastPrinted>
  <dcterms:created xsi:type="dcterms:W3CDTF">2024-01-15T13:26:00Z</dcterms:created>
  <dcterms:modified xsi:type="dcterms:W3CDTF">2024-01-15T13:27:00Z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itaviDocumentProperty_8">
    <vt:lpwstr>C:\Users\Krzysiek\Documents\Citavi 5\Projects\doktorat\doktorat.ctv5</vt:lpwstr>
  </property>
  <property fmtid="{D5CDD505-2E9C-101B-9397-08002B2CF9AE}" pid="3" name="CitaviDocumentProperty_7">
    <vt:lpwstr>doktorat</vt:lpwstr>
  </property>
  <property fmtid="{D5CDD505-2E9C-101B-9397-08002B2CF9AE}" pid="4" name="CitaviDocumentProperty_0">
    <vt:lpwstr>f195a5da-c383-40db-a10e-c52e95676004</vt:lpwstr>
  </property>
  <property fmtid="{D5CDD505-2E9C-101B-9397-08002B2CF9AE}" pid="5" name="CitaviDocumentProperty_1">
    <vt:lpwstr>5.7.1.0</vt:lpwstr>
  </property>
</Properties>
</file>